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6E0B3F00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FCD3981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7F68FDAF" wp14:editId="79D927DE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0F23E953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6FBAD85C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6B1E6C7F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407CCD53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0EDDB967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5B2BE2B4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09353A4D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A0A60AE" w14:textId="4343E806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</w:t>
            </w:r>
            <w:r w:rsidR="003C24CE">
              <w:rPr>
                <w:b/>
                <w:sz w:val="26"/>
                <w:szCs w:val="26"/>
              </w:rPr>
              <w:t xml:space="preserve"> Financial Accounting</w:t>
            </w:r>
          </w:p>
        </w:tc>
      </w:tr>
      <w:tr w:rsidR="00077E68" w:rsidRPr="00F45848" w14:paraId="2D17EF74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3DA4F805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7CCBAF7B" w14:textId="69AABEE8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3C24CE">
              <w:rPr>
                <w:b/>
                <w:sz w:val="26"/>
                <w:szCs w:val="26"/>
              </w:rPr>
              <w:t xml:space="preserve">Ms. Pooja Gaur </w:t>
            </w:r>
          </w:p>
        </w:tc>
      </w:tr>
    </w:tbl>
    <w:p w14:paraId="0A4A1308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761E0410" w14:textId="77777777" w:rsidTr="699C3782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6C8BDDF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E28F50B" w14:textId="07E23992" w:rsidR="00391BD7" w:rsidRPr="00F45848" w:rsidRDefault="006979CD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44D897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9EF4B2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5FD4B185" w14:textId="77777777" w:rsidTr="699C3782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88ECAE0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909F754" w14:textId="72C92433" w:rsidR="00391BD7" w:rsidRPr="00F45848" w:rsidRDefault="006979CD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E62000C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A89E7C" w14:textId="34262529" w:rsidR="00391BD7" w:rsidRPr="00F45848" w:rsidRDefault="00821021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70</w:t>
            </w:r>
          </w:p>
        </w:tc>
      </w:tr>
      <w:tr w:rsidR="00E47BA2" w:rsidRPr="00F45848" w14:paraId="0FA32620" w14:textId="77777777" w:rsidTr="699C3782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DAB172D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7A5192D" w14:textId="6B19288B" w:rsidR="00E47BA2" w:rsidRPr="00F45848" w:rsidRDefault="00DD4D2C" w:rsidP="699C3782">
            <w:pPr>
              <w:snapToGrid w:val="0"/>
              <w:rPr>
                <w:b/>
                <w:bCs/>
                <w:sz w:val="22"/>
                <w:szCs w:val="22"/>
              </w:rPr>
            </w:pPr>
            <w:r w:rsidRPr="699C3782">
              <w:rPr>
                <w:b/>
                <w:bCs/>
                <w:sz w:val="22"/>
                <w:szCs w:val="22"/>
              </w:rPr>
              <w:t>25I</w:t>
            </w:r>
            <w:r w:rsidR="00FD15ED" w:rsidRPr="699C3782">
              <w:rPr>
                <w:b/>
                <w:bCs/>
                <w:sz w:val="22"/>
                <w:szCs w:val="22"/>
              </w:rPr>
              <w:t>MSI</w:t>
            </w:r>
            <w:r w:rsidR="00477CB2" w:rsidRPr="699C3782">
              <w:rPr>
                <w:b/>
                <w:bCs/>
                <w:sz w:val="22"/>
                <w:szCs w:val="22"/>
              </w:rPr>
              <w:t>401</w:t>
            </w:r>
            <w:r w:rsidR="006B30B8" w:rsidRPr="699C3782">
              <w:rPr>
                <w:b/>
                <w:bCs/>
                <w:sz w:val="22"/>
                <w:szCs w:val="22"/>
              </w:rPr>
              <w:t>DS02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3C3A8B2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2B63DF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00FA5160" w14:textId="77777777" w:rsidR="00391BD7" w:rsidRPr="00F45848" w:rsidRDefault="00391BD7">
      <w:pPr>
        <w:rPr>
          <w:b/>
        </w:rPr>
      </w:pPr>
    </w:p>
    <w:p w14:paraId="1E1088BF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743D3C95" w14:textId="59910ABE" w:rsidR="005442A3" w:rsidRPr="005442A3" w:rsidRDefault="005442A3" w:rsidP="005442A3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t xml:space="preserve">To provide an understanding of </w:t>
      </w:r>
      <w:r w:rsidR="6D52C3BC">
        <w:t>the application</w:t>
      </w:r>
      <w:r>
        <w:t xml:space="preserve"> of various principles and practice of </w:t>
      </w:r>
      <w:r w:rsidR="124CA606">
        <w:t>accounting</w:t>
      </w:r>
      <w:r>
        <w:t xml:space="preserve">. </w:t>
      </w:r>
    </w:p>
    <w:p w14:paraId="71687E67" w14:textId="5EBEA2C7" w:rsidR="005442A3" w:rsidRPr="005442A3" w:rsidRDefault="005442A3" w:rsidP="005442A3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t xml:space="preserve">To demonstrate the knowledge </w:t>
      </w:r>
      <w:r w:rsidR="0FD79BC2">
        <w:t>of</w:t>
      </w:r>
      <w:r>
        <w:t xml:space="preserve"> the process of accounting cycle and basic steps involved in </w:t>
      </w:r>
      <w:r w:rsidR="5158FFEC">
        <w:t>accounting</w:t>
      </w:r>
      <w:r>
        <w:t xml:space="preserve">. </w:t>
      </w:r>
    </w:p>
    <w:p w14:paraId="5ADC565C" w14:textId="14219191" w:rsidR="005442A3" w:rsidRPr="005442A3" w:rsidRDefault="005442A3" w:rsidP="005442A3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5442A3">
        <w:t xml:space="preserve"> To apply the knowledge of systematic maintenance of books of accounts to real life business. </w:t>
      </w:r>
    </w:p>
    <w:p w14:paraId="3D7BE738" w14:textId="56D1AA56" w:rsidR="00FF5952" w:rsidRPr="00135CC6" w:rsidRDefault="005442A3" w:rsidP="005442A3">
      <w:pPr>
        <w:pStyle w:val="ListParagraph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 w:rsidRPr="005442A3">
        <w:t xml:space="preserve"> To estimate Annual Financial statements of Sole proprietorship and Company form of business.</w:t>
      </w:r>
    </w:p>
    <w:p w14:paraId="556221C4" w14:textId="77777777" w:rsidR="00391BD7" w:rsidRPr="00F45848" w:rsidRDefault="00391BD7">
      <w:pPr>
        <w:jc w:val="center"/>
        <w:rPr>
          <w:b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F45848" w14:paraId="0443EE8C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0B62E8D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5824A299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EBD73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368D89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E0B9C7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09F634BE" w14:textId="77777777" w:rsidTr="699C3782">
        <w:tc>
          <w:tcPr>
            <w:tcW w:w="103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233006" w14:textId="30DB5519" w:rsidR="00010991" w:rsidRDefault="4DB2E75A" w:rsidP="699C3782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699C3782">
              <w:rPr>
                <w:b/>
                <w:bCs/>
                <w:sz w:val="22"/>
                <w:szCs w:val="22"/>
              </w:rPr>
              <w:t>SECTION A(Unit-</w:t>
            </w:r>
            <w:proofErr w:type="gramStart"/>
            <w:r w:rsidRPr="699C3782">
              <w:rPr>
                <w:b/>
                <w:bCs/>
                <w:sz w:val="22"/>
                <w:szCs w:val="22"/>
              </w:rPr>
              <w:t>1)(</w:t>
            </w:r>
            <w:proofErr w:type="gramEnd"/>
            <w:r w:rsidRPr="699C3782">
              <w:rPr>
                <w:b/>
                <w:bCs/>
                <w:sz w:val="22"/>
                <w:szCs w:val="22"/>
              </w:rPr>
              <w:t>CO</w:t>
            </w:r>
            <w:r w:rsidR="61DE10E0" w:rsidRPr="699C3782">
              <w:rPr>
                <w:b/>
                <w:bCs/>
                <w:sz w:val="22"/>
                <w:szCs w:val="22"/>
              </w:rPr>
              <w:t>102</w:t>
            </w:r>
            <w:r w:rsidR="6F3DE5C5" w:rsidRPr="699C3782">
              <w:rPr>
                <w:b/>
                <w:bCs/>
                <w:sz w:val="22"/>
                <w:szCs w:val="22"/>
              </w:rPr>
              <w:t>.</w:t>
            </w:r>
            <w:r w:rsidRPr="699C3782">
              <w:rPr>
                <w:b/>
                <w:bCs/>
                <w:sz w:val="22"/>
                <w:szCs w:val="22"/>
              </w:rPr>
              <w:t>1)</w:t>
            </w:r>
          </w:p>
        </w:tc>
      </w:tr>
      <w:tr w:rsidR="00010991" w:rsidRPr="00F45848" w14:paraId="52DF5C4D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45521957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79A300E8" w14:textId="62F4A612" w:rsidR="00010991" w:rsidRPr="00F45848" w:rsidRDefault="064E1D79" w:rsidP="699C3782">
            <w:pPr>
              <w:suppressAutoHyphens w:val="0"/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Meaning, Need for accounting and accounting information system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66D07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58861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1D6CB0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02B042A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5DE4D0E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2E304E4C" w14:textId="54C8F0A0" w:rsidR="00010991" w:rsidRPr="00F45848" w:rsidRDefault="42AF77BC" w:rsidP="699C3782">
            <w:pPr>
              <w:suppressAutoHyphens w:val="0"/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Stakeholder using accounting information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387B8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E87DB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B460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F97D02D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2D4B95E0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47C18B51" w14:textId="07D8C69E" w:rsidR="00010991" w:rsidRPr="00F45848" w:rsidRDefault="12EB8360" w:rsidP="699C3782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699C3782">
              <w:rPr>
                <w:sz w:val="22"/>
                <w:szCs w:val="22"/>
              </w:rPr>
              <w:t xml:space="preserve">Qualitative aspects of financial accounting </w:t>
            </w:r>
            <w:r w:rsidR="50855104" w:rsidRPr="699C3782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0A6D34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0C485F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412E3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6C4193B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4E1A051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574347A2" w14:textId="2795952D" w:rsidR="00010991" w:rsidRPr="00F45848" w:rsidRDefault="75011674" w:rsidP="699C3782">
            <w:pPr>
              <w:suppressAutoHyphens w:val="0"/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Accounting standards in India and International (outline</w:t>
            </w:r>
            <w:r w:rsidR="5A61AE2F" w:rsidRPr="699C3782">
              <w:rPr>
                <w:sz w:val="22"/>
                <w:szCs w:val="22"/>
              </w:rPr>
              <w:t>)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1FF5B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22E5A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D0B531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40D89CE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2C08ACA6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63D42954" w14:textId="1AC8F7BA" w:rsidR="00010991" w:rsidRPr="00F45848" w:rsidRDefault="12D0AE8D" w:rsidP="699C3782">
            <w:pPr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Branches of Accounting, Types of Business Organizations, Accounting taxonomy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42713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FEA59F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249FA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E56CB5E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766C9041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3DE70772" w14:textId="6A7D6082" w:rsidR="00010991" w:rsidRPr="00F45848" w:rsidRDefault="1698E40A" w:rsidP="699C3782">
            <w:pPr>
              <w:suppressAutoHyphens w:val="0"/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Accounting concepts and conventions, accounting concept of income and expenditure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1587B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54A0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F4FB3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42AAA45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52C4B32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5F1B0157" w14:textId="79BB80D7" w:rsidR="00010991" w:rsidRPr="00F45848" w:rsidRDefault="6766DA82" w:rsidP="699C3782">
            <w:pPr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Classification of capital and revenue- expenditure and income, accounting equation of assets equals capital and liabilities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0F5CB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3D65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224129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0EA9B93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53D2F3E1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5EE2DE45" w14:textId="7227D92B" w:rsidR="00010991" w:rsidRPr="00F45848" w:rsidRDefault="6BCFFEA2" w:rsidP="699C3782">
            <w:pPr>
              <w:suppressAutoHyphens w:val="0"/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Accounting process, contingent assets and liabilities, Fictitious assets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75ED9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294CC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72E5E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EFF7A70" w14:textId="77777777" w:rsidTr="699C3782">
        <w:tc>
          <w:tcPr>
            <w:tcW w:w="103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5F02EA" w14:textId="6348D404" w:rsidR="00010991" w:rsidRPr="00F45848" w:rsidRDefault="4DB2E75A" w:rsidP="699C3782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 w:rsidRPr="699C3782">
              <w:rPr>
                <w:b/>
                <w:bCs/>
                <w:sz w:val="22"/>
                <w:szCs w:val="22"/>
              </w:rPr>
              <w:t>SECTION B(Unit-</w:t>
            </w:r>
            <w:proofErr w:type="gramStart"/>
            <w:r w:rsidRPr="699C3782">
              <w:rPr>
                <w:b/>
                <w:bCs/>
                <w:sz w:val="22"/>
                <w:szCs w:val="22"/>
              </w:rPr>
              <w:t>2)(</w:t>
            </w:r>
            <w:proofErr w:type="gramEnd"/>
            <w:r w:rsidRPr="699C3782">
              <w:rPr>
                <w:b/>
                <w:bCs/>
                <w:sz w:val="22"/>
                <w:szCs w:val="22"/>
              </w:rPr>
              <w:t>CO</w:t>
            </w:r>
            <w:r w:rsidR="7C0102C9" w:rsidRPr="699C3782">
              <w:rPr>
                <w:b/>
                <w:bCs/>
                <w:sz w:val="22"/>
                <w:szCs w:val="22"/>
              </w:rPr>
              <w:t>102</w:t>
            </w:r>
            <w:r w:rsidR="6F3DE5C5" w:rsidRPr="699C3782">
              <w:rPr>
                <w:b/>
                <w:bCs/>
                <w:sz w:val="22"/>
                <w:szCs w:val="22"/>
              </w:rPr>
              <w:t>.</w:t>
            </w:r>
            <w:r w:rsidRPr="699C3782">
              <w:rPr>
                <w:b/>
                <w:bCs/>
                <w:sz w:val="22"/>
                <w:szCs w:val="22"/>
              </w:rPr>
              <w:t>2)</w:t>
            </w:r>
          </w:p>
        </w:tc>
      </w:tr>
      <w:tr w:rsidR="00010991" w:rsidRPr="00F45848" w14:paraId="56236DCB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6A08F3B3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747A1222" w14:textId="45D2C084" w:rsidR="00010991" w:rsidRPr="00F45848" w:rsidRDefault="692369D4" w:rsidP="699C3782">
            <w:pPr>
              <w:suppressAutoHyphens w:val="0"/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Transactions -nature, Entry in Journal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16A914" w14:textId="0E4E07CC" w:rsidR="00010991" w:rsidRPr="00F45848" w:rsidRDefault="692369D4" w:rsidP="699C3782">
            <w:pPr>
              <w:snapToGrid w:val="0"/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61082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82C09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9224F9E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2837F836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063A05F0" w14:textId="731AB58F" w:rsidR="00010991" w:rsidRPr="00492523" w:rsidRDefault="1C3FFADC" w:rsidP="699C3782">
            <w:pPr>
              <w:tabs>
                <w:tab w:val="left" w:pos="2796"/>
              </w:tabs>
              <w:spacing w:line="259" w:lineRule="auto"/>
            </w:pPr>
            <w:r w:rsidRPr="699C3782">
              <w:rPr>
                <w:sz w:val="22"/>
                <w:szCs w:val="22"/>
                <w:lang w:eastAsia="en-US"/>
              </w:rPr>
              <w:t xml:space="preserve">Journal entries of </w:t>
            </w:r>
            <w:r w:rsidRPr="699C3782">
              <w:rPr>
                <w:sz w:val="22"/>
                <w:szCs w:val="22"/>
              </w:rPr>
              <w:t>Purchases, sales, Returns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02854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BEE9E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1F198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06CDBE6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74552DA6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02C51D90" w14:textId="3A478161" w:rsidR="00010991" w:rsidRPr="00492523" w:rsidRDefault="4501CCF3" w:rsidP="699C3782">
            <w:pPr>
              <w:suppressAutoHyphens w:val="0"/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Receivables and payables, Inventory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0BD24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F247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76FA4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6019035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2B3CD96D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586E0064" w14:textId="6BB3AED3" w:rsidR="00010991" w:rsidRPr="00F45848" w:rsidRDefault="2F6E1A5F" w:rsidP="699C3782">
            <w:pPr>
              <w:suppressAutoHyphens w:val="0"/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Depreciation and amortizations, reserves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1D55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3262B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01E6D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DA4A670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350633BF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49FBEED8" w14:textId="27064B10" w:rsidR="00010991" w:rsidRPr="00F45848" w:rsidRDefault="509989FC" w:rsidP="699C3782">
            <w:pPr>
              <w:suppressAutoHyphens w:val="0"/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Intangible assets accounting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06A0B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5195C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EBDDB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4EC49DE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30922068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70F20A39" w14:textId="0EC627E9" w:rsidR="00010991" w:rsidRPr="00F45848" w:rsidRDefault="3E1BA508" w:rsidP="699C3782">
            <w:pPr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GST transactions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F21C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E6BB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B7F2D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499E385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57DABE16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7DBB362B" w14:textId="42E13B82" w:rsidR="00010991" w:rsidRPr="00F45848" w:rsidRDefault="53FA4141" w:rsidP="699C3782">
            <w:pPr>
              <w:tabs>
                <w:tab w:val="left" w:pos="1176"/>
              </w:tabs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699C3782">
              <w:rPr>
                <w:sz w:val="22"/>
                <w:szCs w:val="22"/>
              </w:rPr>
              <w:t>Entry in Ledger</w:t>
            </w:r>
            <w:r w:rsidR="005E2030">
              <w:tab/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1A0A3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064D0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C5BAB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42C4EEC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1EBA064A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618FF55C" w14:textId="73828F51" w:rsidR="00010991" w:rsidRPr="00F45848" w:rsidRDefault="2CC290B7" w:rsidP="699C378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699C3782">
              <w:rPr>
                <w:sz w:val="22"/>
                <w:szCs w:val="22"/>
              </w:rPr>
              <w:t>Accounting accuracy through Trial balance</w:t>
            </w:r>
            <w:r w:rsidR="5A38FDBC" w:rsidRPr="699C3782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C4B84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DDED7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EC6D5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F19413F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32DC67D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4C875341" w14:textId="7D456663" w:rsidR="00010991" w:rsidRPr="00F45848" w:rsidRDefault="45976878" w:rsidP="699C3782">
            <w:pPr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Correction of errors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91C36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1F14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206B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35BB64C" w14:textId="77777777" w:rsidTr="699C3782">
        <w:tc>
          <w:tcPr>
            <w:tcW w:w="103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8FDC1" w14:textId="6DC38F08" w:rsidR="00010991" w:rsidRPr="00F45848" w:rsidRDefault="4DB2E75A" w:rsidP="699C3782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699C3782">
              <w:rPr>
                <w:b/>
                <w:bCs/>
                <w:sz w:val="22"/>
                <w:szCs w:val="22"/>
              </w:rPr>
              <w:t>SECTION (Unit-</w:t>
            </w:r>
            <w:proofErr w:type="gramStart"/>
            <w:r w:rsidRPr="699C3782">
              <w:rPr>
                <w:b/>
                <w:bCs/>
                <w:sz w:val="22"/>
                <w:szCs w:val="22"/>
              </w:rPr>
              <w:t>3)(</w:t>
            </w:r>
            <w:proofErr w:type="gramEnd"/>
            <w:r w:rsidRPr="699C3782">
              <w:rPr>
                <w:b/>
                <w:bCs/>
                <w:sz w:val="22"/>
                <w:szCs w:val="22"/>
              </w:rPr>
              <w:t>CO</w:t>
            </w:r>
            <w:r w:rsidR="5A906FCB" w:rsidRPr="699C3782">
              <w:rPr>
                <w:b/>
                <w:bCs/>
                <w:sz w:val="22"/>
                <w:szCs w:val="22"/>
              </w:rPr>
              <w:t>102</w:t>
            </w:r>
            <w:r w:rsidR="6F3DE5C5" w:rsidRPr="699C3782">
              <w:rPr>
                <w:b/>
                <w:bCs/>
                <w:sz w:val="22"/>
                <w:szCs w:val="22"/>
              </w:rPr>
              <w:t>.</w:t>
            </w:r>
            <w:r w:rsidRPr="699C3782">
              <w:rPr>
                <w:b/>
                <w:bCs/>
                <w:sz w:val="22"/>
                <w:szCs w:val="22"/>
              </w:rPr>
              <w:t>3)</w:t>
            </w:r>
          </w:p>
        </w:tc>
      </w:tr>
      <w:tr w:rsidR="00010991" w:rsidRPr="00F45848" w14:paraId="10A2ED37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106D4BA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4BFB97BD" w14:textId="15707D3A" w:rsidR="00010991" w:rsidRPr="00F45848" w:rsidRDefault="5FC1F681" w:rsidP="699C3782">
            <w:pPr>
              <w:suppressAutoHyphens w:val="0"/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Preparation of Trading account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F8FA3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A4C21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B5B9B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794E462" w14:textId="77777777" w:rsidTr="699C3782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557305E3" w14:textId="77777777"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19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38B5BB12" w14:textId="55F59B48" w:rsidR="00010991" w:rsidRPr="005E2030" w:rsidRDefault="24EAE828" w:rsidP="699C3782">
            <w:r w:rsidRPr="699C3782">
              <w:rPr>
                <w:sz w:val="22"/>
                <w:szCs w:val="22"/>
              </w:rPr>
              <w:t>Preparation of Profit and Loss account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D660B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48B7F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C5C7F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EFE65BA" w14:textId="77777777" w:rsidTr="699C3782">
        <w:trPr>
          <w:trHeight w:val="294"/>
        </w:trPr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260A706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7986C900" w14:textId="4691CBEE" w:rsidR="00010991" w:rsidRPr="00F45848" w:rsidRDefault="3F5BF8B8" w:rsidP="699C3782">
            <w:pPr>
              <w:suppressAutoHyphens w:val="0"/>
              <w:autoSpaceDE w:val="0"/>
              <w:autoSpaceDN w:val="0"/>
              <w:adjustRightInd w:val="0"/>
              <w:jc w:val="both"/>
            </w:pPr>
            <w:r w:rsidRPr="699C3782">
              <w:rPr>
                <w:sz w:val="22"/>
                <w:szCs w:val="22"/>
              </w:rPr>
              <w:t>Cash books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D9FDE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EF9A4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FDA70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457108D" w14:textId="77777777" w:rsidTr="699C3782">
        <w:trPr>
          <w:trHeight w:val="321"/>
        </w:trPr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10917FC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38DF4AF6" w14:textId="03BAF879" w:rsidR="00010991" w:rsidRPr="00F45848" w:rsidRDefault="0AC857ED" w:rsidP="699C3782">
            <w:pPr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Balance Sheet of sole trading concerns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4B812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6A17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C319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1B78726" w14:textId="77777777" w:rsidTr="699C3782">
        <w:trPr>
          <w:trHeight w:val="249"/>
        </w:trPr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6B22A88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2BA7D21B" w14:textId="488252EF" w:rsidR="00010991" w:rsidRPr="00F45848" w:rsidRDefault="139E6D14" w:rsidP="699C3782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699C3782">
              <w:rPr>
                <w:sz w:val="22"/>
                <w:szCs w:val="22"/>
              </w:rPr>
              <w:t>Importance of disclosures in final accounts</w:t>
            </w:r>
            <w:r w:rsidR="5A38FDBC" w:rsidRPr="699C3782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341CE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46254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21B8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D0C3D13" w14:textId="77777777" w:rsidTr="699C3782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360FE2" w14:textId="757E5CD2" w:rsidR="00010991" w:rsidRPr="00F45848" w:rsidRDefault="4DB2E75A" w:rsidP="699C3782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 w:rsidRPr="699C3782">
              <w:rPr>
                <w:b/>
                <w:bCs/>
                <w:sz w:val="22"/>
                <w:szCs w:val="22"/>
              </w:rPr>
              <w:t>SECTION D(Unit-</w:t>
            </w:r>
            <w:proofErr w:type="gramStart"/>
            <w:r w:rsidRPr="699C3782">
              <w:rPr>
                <w:b/>
                <w:bCs/>
                <w:sz w:val="22"/>
                <w:szCs w:val="22"/>
              </w:rPr>
              <w:t>4)(</w:t>
            </w:r>
            <w:proofErr w:type="gramEnd"/>
            <w:r w:rsidRPr="699C3782">
              <w:rPr>
                <w:b/>
                <w:bCs/>
                <w:sz w:val="22"/>
                <w:szCs w:val="22"/>
              </w:rPr>
              <w:t>CO</w:t>
            </w:r>
            <w:r w:rsidR="6399792B" w:rsidRPr="699C3782">
              <w:rPr>
                <w:b/>
                <w:bCs/>
                <w:sz w:val="22"/>
                <w:szCs w:val="22"/>
              </w:rPr>
              <w:t>102</w:t>
            </w:r>
            <w:r w:rsidR="6F3DE5C5" w:rsidRPr="699C3782">
              <w:rPr>
                <w:b/>
                <w:bCs/>
                <w:sz w:val="22"/>
                <w:szCs w:val="22"/>
              </w:rPr>
              <w:t>.</w:t>
            </w:r>
            <w:r w:rsidR="550D2F94" w:rsidRPr="699C3782">
              <w:rPr>
                <w:b/>
                <w:bCs/>
                <w:sz w:val="22"/>
                <w:szCs w:val="22"/>
              </w:rPr>
              <w:t>4</w:t>
            </w:r>
            <w:r w:rsidRPr="699C3782">
              <w:rPr>
                <w:b/>
                <w:bCs/>
                <w:sz w:val="22"/>
                <w:szCs w:val="22"/>
              </w:rPr>
              <w:t>)</w:t>
            </w:r>
          </w:p>
        </w:tc>
      </w:tr>
      <w:tr w:rsidR="00010991" w:rsidRPr="00F45848" w14:paraId="1C5BEB70" w14:textId="77777777" w:rsidTr="699C3782">
        <w:trPr>
          <w:trHeight w:val="303"/>
        </w:trPr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698FE8ED" w14:textId="02C1FCDA" w:rsidR="00010991" w:rsidRPr="00F45848" w:rsidRDefault="4DB2E75A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2</w:t>
            </w:r>
            <w:r w:rsidR="428A5B0A" w:rsidRPr="699C3782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50E7C2EF" w14:textId="7A4BC541" w:rsidR="00010991" w:rsidRPr="00F45848" w:rsidRDefault="68961D86" w:rsidP="699C3782">
            <w:pPr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Introduction to company– kinds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2E27C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BA1A0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8437C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748B7A7" w14:textId="77777777" w:rsidTr="699C3782">
        <w:trPr>
          <w:trHeight w:val="303"/>
        </w:trPr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0D63F8FD" w14:textId="5A4EA481" w:rsidR="00010991" w:rsidRPr="00F45848" w:rsidRDefault="4DB2E75A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2</w:t>
            </w:r>
            <w:r w:rsidR="57A18988" w:rsidRPr="699C3782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4F53B875" w14:textId="655B6FC1" w:rsidR="00010991" w:rsidRPr="005E2030" w:rsidRDefault="18464CA2" w:rsidP="699C3782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699C3782">
              <w:rPr>
                <w:sz w:val="22"/>
                <w:szCs w:val="22"/>
              </w:rPr>
              <w:t xml:space="preserve">Share capital, issue of shares 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D8435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9C041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56F6D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A26EAB2" w14:textId="77777777" w:rsidTr="699C3782">
        <w:trPr>
          <w:trHeight w:val="249"/>
        </w:trPr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4BBA4CD2" w14:textId="5A8970DA" w:rsidR="00010991" w:rsidRPr="00F45848" w:rsidRDefault="4DB2E75A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2</w:t>
            </w:r>
            <w:r w:rsidR="43B79186" w:rsidRPr="699C3782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</w:tcPr>
          <w:p w14:paraId="4521F53F" w14:textId="18AF8FD3" w:rsidR="00010991" w:rsidRPr="005E2030" w:rsidRDefault="53AFF898" w:rsidP="699C3782">
            <w:pPr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Schedules to accounts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CA4D6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072D6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656D8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33D50F4" w14:textId="77777777" w:rsidTr="699C3782">
        <w:trPr>
          <w:trHeight w:val="285"/>
        </w:trPr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620679AA" w14:textId="6FBB6B30" w:rsidR="00010991" w:rsidRPr="00F45848" w:rsidRDefault="4DB2E75A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2</w:t>
            </w:r>
            <w:r w:rsidR="742B8E21" w:rsidRPr="699C3782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</w:tcPr>
          <w:p w14:paraId="2D766825" w14:textId="620F8CC2" w:rsidR="00010991" w:rsidRPr="00F45848" w:rsidRDefault="7FF684F0" w:rsidP="699C3782">
            <w:pPr>
              <w:tabs>
                <w:tab w:val="left" w:pos="1068"/>
              </w:tabs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699C3782">
              <w:rPr>
                <w:sz w:val="22"/>
                <w:szCs w:val="22"/>
              </w:rPr>
              <w:t>Financial statements as per Companies Act-2013</w:t>
            </w:r>
            <w:r w:rsidR="5A38FDBC" w:rsidRPr="699C3782">
              <w:rPr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8610C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3FA5F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CF13F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0FA838C" w14:textId="77777777" w:rsidTr="699C3782">
        <w:trPr>
          <w:trHeight w:val="258"/>
        </w:trPr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2578E44" w14:textId="44504E59" w:rsidR="00010991" w:rsidRPr="00F45848" w:rsidRDefault="34187E85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43F9704A" w14:textId="35EA0DDA" w:rsidR="00010991" w:rsidRPr="00F45848" w:rsidRDefault="61024203" w:rsidP="699C3782">
            <w:pPr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Provisions as to Preparation of Financial Statements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559974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Chalk,</w:t>
            </w:r>
            <w:r w:rsidRPr="00F45848">
              <w:rPr>
                <w:sz w:val="22"/>
                <w:szCs w:val="22"/>
              </w:rPr>
              <w:t>Talk</w:t>
            </w:r>
            <w:proofErr w:type="gramEnd"/>
            <w:r w:rsidRPr="00F45848"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CD76D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1133BC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3C62CE5" w14:textId="77777777" w:rsidTr="699C3782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14:paraId="659559F0" w14:textId="259F1CE4" w:rsidR="00010991" w:rsidRPr="00F45848" w:rsidRDefault="4F9C1D25" w:rsidP="699C3782">
            <w:pPr>
              <w:snapToGrid w:val="0"/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2DA8425A" w14:textId="58791721" w:rsidR="00010991" w:rsidRPr="005E2030" w:rsidRDefault="75CC55F0" w:rsidP="699C3782">
            <w:pPr>
              <w:autoSpaceDE w:val="0"/>
              <w:autoSpaceDN w:val="0"/>
              <w:adjustRightInd w:val="0"/>
            </w:pPr>
            <w:r w:rsidRPr="699C3782">
              <w:rPr>
                <w:sz w:val="22"/>
                <w:szCs w:val="22"/>
              </w:rPr>
              <w:t>Preparation of Income statement and Balance sheet (horizontal and Vertical)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063B55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  <w:proofErr w:type="gramStart"/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</w:t>
            </w:r>
            <w:proofErr w:type="gramEnd"/>
            <w:r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1EEE0B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9EDE62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9AFD4E7" w14:textId="77777777" w:rsidTr="699C3782">
        <w:tc>
          <w:tcPr>
            <w:tcW w:w="10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4B5181F" w14:textId="39766729" w:rsidR="00010991" w:rsidRPr="00F45848" w:rsidRDefault="1FA320FA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526B2950" w14:textId="1D2E533D" w:rsidR="00010991" w:rsidRPr="00DD0586" w:rsidRDefault="3B6B7B13" w:rsidP="699C3782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val="en-AU"/>
              </w:rPr>
            </w:pPr>
            <w:r w:rsidRPr="699C3782">
              <w:rPr>
                <w:sz w:val="22"/>
                <w:szCs w:val="22"/>
                <w:lang w:val="en-AU"/>
              </w:rPr>
              <w:t>Green Accounting- Needs and Objectives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1CC9E9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  <w:proofErr w:type="gramStart"/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</w:t>
            </w:r>
            <w:proofErr w:type="gramEnd"/>
            <w:r>
              <w:rPr>
                <w:sz w:val="22"/>
                <w:szCs w:val="22"/>
              </w:rPr>
              <w:t xml:space="preserve"> &amp; NPTEL Video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7AE669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E5F9DF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699C3782" w14:paraId="372A5BE3" w14:textId="77777777" w:rsidTr="699C3782">
        <w:trPr>
          <w:trHeight w:val="300"/>
        </w:trPr>
        <w:tc>
          <w:tcPr>
            <w:tcW w:w="10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B1B5712" w14:textId="3C346359" w:rsidR="7BE22005" w:rsidRDefault="7BE22005" w:rsidP="699C3782">
            <w:pPr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79EC3277" w14:textId="5629ABB2" w:rsidR="4AE842E7" w:rsidRDefault="4AE842E7" w:rsidP="699C3782">
            <w:r w:rsidRPr="699C3782">
              <w:rPr>
                <w:sz w:val="22"/>
                <w:szCs w:val="22"/>
                <w:lang w:val="en-AU"/>
              </w:rPr>
              <w:t>Sustainability reporting need and methods, data collection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10E94C" w14:textId="77777777" w:rsidR="4AE842E7" w:rsidRDefault="4AE842E7" w:rsidP="699C3782">
            <w:pPr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Chalk &amp;Talk</w:t>
            </w:r>
          </w:p>
          <w:p w14:paraId="449FE5F6" w14:textId="6A1A3679" w:rsidR="699C3782" w:rsidRDefault="699C3782" w:rsidP="699C37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26F6E2" w14:textId="4B8583E0" w:rsidR="699C3782" w:rsidRDefault="699C3782" w:rsidP="699C37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ECFED6" w14:textId="05DA1B4A" w:rsidR="699C3782" w:rsidRDefault="699C3782" w:rsidP="699C3782">
            <w:pPr>
              <w:jc w:val="center"/>
              <w:rPr>
                <w:sz w:val="22"/>
                <w:szCs w:val="22"/>
              </w:rPr>
            </w:pPr>
          </w:p>
        </w:tc>
      </w:tr>
      <w:tr w:rsidR="699C3782" w14:paraId="3C73158C" w14:textId="77777777" w:rsidTr="699C3782">
        <w:trPr>
          <w:trHeight w:val="300"/>
        </w:trPr>
        <w:tc>
          <w:tcPr>
            <w:tcW w:w="10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D64E748" w14:textId="1FB393CF" w:rsidR="4AE842E7" w:rsidRDefault="4AE842E7" w:rsidP="699C3782">
            <w:pPr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7CD1098F" w14:textId="7A6D811A" w:rsidR="4AE842E7" w:rsidRDefault="4AE842E7" w:rsidP="699C3782">
            <w:r w:rsidRPr="699C3782">
              <w:rPr>
                <w:sz w:val="22"/>
                <w:szCs w:val="22"/>
                <w:lang w:val="en-AU"/>
              </w:rPr>
              <w:t>Analysis for sustainable reporting to improve value of business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DA6610" w14:textId="77777777" w:rsidR="4AE842E7" w:rsidRDefault="4AE842E7" w:rsidP="699C3782">
            <w:pPr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Chalk &amp;Talk</w:t>
            </w:r>
          </w:p>
          <w:p w14:paraId="37C94C4A" w14:textId="53F92A65" w:rsidR="699C3782" w:rsidRDefault="699C3782" w:rsidP="699C37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49DE28" w14:textId="781129D4" w:rsidR="699C3782" w:rsidRDefault="699C3782" w:rsidP="699C37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3A16D1" w14:textId="16D31D0D" w:rsidR="699C3782" w:rsidRDefault="699C3782" w:rsidP="699C3782">
            <w:pPr>
              <w:jc w:val="center"/>
              <w:rPr>
                <w:sz w:val="22"/>
                <w:szCs w:val="22"/>
              </w:rPr>
            </w:pPr>
          </w:p>
        </w:tc>
      </w:tr>
      <w:tr w:rsidR="699C3782" w14:paraId="544CE2EB" w14:textId="77777777" w:rsidTr="699C3782">
        <w:trPr>
          <w:trHeight w:val="300"/>
        </w:trPr>
        <w:tc>
          <w:tcPr>
            <w:tcW w:w="10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77656D3" w14:textId="6C37F269" w:rsidR="4AE842E7" w:rsidRDefault="4AE842E7" w:rsidP="699C3782">
            <w:pPr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vAlign w:val="center"/>
          </w:tcPr>
          <w:p w14:paraId="7FC90C9C" w14:textId="74D12ADC" w:rsidR="4AE842E7" w:rsidRDefault="4AE842E7" w:rsidP="699C3782">
            <w:r w:rsidRPr="699C3782">
              <w:rPr>
                <w:sz w:val="22"/>
                <w:szCs w:val="22"/>
                <w:lang w:val="en-AU"/>
              </w:rPr>
              <w:t>IFRS Financial sustainability disclosure standards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4D6887" w14:textId="77777777" w:rsidR="4AE842E7" w:rsidRDefault="4AE842E7" w:rsidP="699C3782">
            <w:pPr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Chalk &amp;Talk</w:t>
            </w:r>
          </w:p>
          <w:p w14:paraId="6A7CAACF" w14:textId="47CEF714" w:rsidR="699C3782" w:rsidRDefault="699C3782" w:rsidP="699C37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F2F1C2" w14:textId="5B5D9D6F" w:rsidR="699C3782" w:rsidRDefault="699C3782" w:rsidP="699C378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4F9D82" w14:textId="6EFD49EA" w:rsidR="699C3782" w:rsidRDefault="699C3782" w:rsidP="699C3782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9F4BD91" w14:textId="77777777" w:rsidTr="699C3782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987632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F45848" w14:paraId="4828A38B" w14:textId="77777777" w:rsidTr="699C3782">
        <w:tc>
          <w:tcPr>
            <w:tcW w:w="10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14:paraId="7D19460E" w14:textId="3CDB8516" w:rsidR="00010991" w:rsidRPr="00F45848" w:rsidRDefault="4DB2E75A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3</w:t>
            </w:r>
            <w:r w:rsidR="7F69E55E" w:rsidRPr="699C3782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F109F1" w14:textId="0E73E534" w:rsidR="000A1841" w:rsidRPr="000A1841" w:rsidRDefault="3951DB45" w:rsidP="000A1841">
            <w:pPr>
              <w:spacing w:line="276" w:lineRule="auto"/>
              <w:rPr>
                <w:color w:val="010202"/>
                <w:sz w:val="22"/>
                <w:szCs w:val="22"/>
                <w:lang w:val="en-IN"/>
              </w:rPr>
            </w:pPr>
            <w:r w:rsidRPr="699C3782">
              <w:rPr>
                <w:color w:val="010202"/>
                <w:sz w:val="22"/>
                <w:szCs w:val="22"/>
              </w:rPr>
              <w:t xml:space="preserve">Case Study </w:t>
            </w:r>
            <w:r w:rsidR="3A3F0819" w:rsidRPr="699C3782">
              <w:rPr>
                <w:color w:val="010202"/>
                <w:sz w:val="22"/>
                <w:szCs w:val="22"/>
              </w:rPr>
              <w:t>on Green Accounting Practices by BPCL and ONGC.</w:t>
            </w:r>
          </w:p>
          <w:p w14:paraId="4DA173E2" w14:textId="261739B2" w:rsidR="00010991" w:rsidRPr="000A1841" w:rsidRDefault="00010991" w:rsidP="00D0211F">
            <w:pPr>
              <w:spacing w:line="276" w:lineRule="auto"/>
              <w:rPr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E7750D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82464B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CF8B88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84BF99A" w14:textId="77777777" w:rsidTr="699C3782">
        <w:tc>
          <w:tcPr>
            <w:tcW w:w="109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14:paraId="5A16DBBE" w14:textId="56CECF3C" w:rsidR="00010991" w:rsidRPr="00F45848" w:rsidRDefault="4DB2E75A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699C3782">
              <w:rPr>
                <w:sz w:val="22"/>
                <w:szCs w:val="22"/>
              </w:rPr>
              <w:t>3</w:t>
            </w:r>
            <w:r w:rsidR="09585EB8" w:rsidRPr="699C3782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9F8F678" w14:textId="260A7ECE" w:rsidR="00010991" w:rsidRPr="00F45848" w:rsidRDefault="3951DB45" w:rsidP="699C3782">
            <w:pPr>
              <w:suppressAutoHyphens w:val="0"/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eastAsia="en-US"/>
              </w:rPr>
            </w:pPr>
            <w:r w:rsidRPr="699C3782">
              <w:rPr>
                <w:color w:val="000000" w:themeColor="text1"/>
                <w:sz w:val="22"/>
                <w:szCs w:val="22"/>
              </w:rPr>
              <w:t>Case Study</w:t>
            </w:r>
            <w:r w:rsidR="51A1D280" w:rsidRPr="699C3782">
              <w:rPr>
                <w:color w:val="000000" w:themeColor="text1"/>
                <w:sz w:val="22"/>
                <w:szCs w:val="22"/>
              </w:rPr>
              <w:t>: Johnsons &amp; Johnsons (Sustainability Reporting)</w:t>
            </w:r>
          </w:p>
        </w:tc>
        <w:tc>
          <w:tcPr>
            <w:tcW w:w="1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142965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84CC53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9F74AD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35B33A06" w14:textId="77777777" w:rsidR="00C40F43" w:rsidRPr="00F45848" w:rsidRDefault="00C40F43" w:rsidP="00980507"/>
    <w:p w14:paraId="37C5D10C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3AF17D2C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5D5BC338" w14:textId="77777777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14:paraId="0523AD63" w14:textId="77777777" w:rsidR="003B35A8" w:rsidRDefault="003B35A8" w:rsidP="003B35A8">
      <w:pPr>
        <w:autoSpaceDE w:val="0"/>
        <w:autoSpaceDN w:val="0"/>
        <w:adjustRightInd w:val="0"/>
      </w:pPr>
      <w:r w:rsidRPr="003B35A8">
        <w:t xml:space="preserve">1. Jain S.P., &amp; Narang K L. Basic Financial Accounting I, New </w:t>
      </w:r>
      <w:proofErr w:type="spellStart"/>
      <w:r w:rsidRPr="003B35A8">
        <w:t>Dehli</w:t>
      </w:r>
      <w:proofErr w:type="spellEnd"/>
      <w:r w:rsidRPr="003B35A8">
        <w:t xml:space="preserve">, Kalyani publishers. </w:t>
      </w:r>
    </w:p>
    <w:p w14:paraId="7FEADB4B" w14:textId="77777777" w:rsidR="003B35A8" w:rsidRDefault="003B35A8" w:rsidP="003B35A8">
      <w:pPr>
        <w:autoSpaceDE w:val="0"/>
        <w:autoSpaceDN w:val="0"/>
        <w:adjustRightInd w:val="0"/>
      </w:pPr>
      <w:r w:rsidRPr="003B35A8">
        <w:t>2. Kimmel, Financial accounting, Wiley Publications</w:t>
      </w:r>
    </w:p>
    <w:p w14:paraId="43659114" w14:textId="77777777" w:rsidR="003B35A8" w:rsidRDefault="003B35A8" w:rsidP="003B35A8">
      <w:pPr>
        <w:autoSpaceDE w:val="0"/>
        <w:autoSpaceDN w:val="0"/>
        <w:adjustRightInd w:val="0"/>
      </w:pPr>
      <w:r w:rsidRPr="003B35A8">
        <w:t xml:space="preserve"> 3. Gupta, A. Financial Accounting for Management: An Analytical Perspective, Noida, Pearson Education. </w:t>
      </w:r>
    </w:p>
    <w:p w14:paraId="61B775C1" w14:textId="77777777" w:rsidR="003B35A8" w:rsidRDefault="003B35A8" w:rsidP="003B35A8">
      <w:pPr>
        <w:autoSpaceDE w:val="0"/>
        <w:autoSpaceDN w:val="0"/>
        <w:adjustRightInd w:val="0"/>
      </w:pPr>
      <w:r w:rsidRPr="003B35A8">
        <w:t>4. S.N. Maheshwari, and. S. K. Maheshwari. Financial Accounting. Vikas Publishing House, New Delhi. 5. Ashish k Battacharya, Essentials of financial accounting for Business Managers, Six, PHL learning.</w:t>
      </w:r>
    </w:p>
    <w:p w14:paraId="21B19432" w14:textId="2EE653FD" w:rsidR="003B35A8" w:rsidRDefault="003B35A8" w:rsidP="003B35A8">
      <w:pPr>
        <w:autoSpaceDE w:val="0"/>
        <w:autoSpaceDN w:val="0"/>
        <w:adjustRightInd w:val="0"/>
      </w:pPr>
      <w:r w:rsidRPr="003B35A8">
        <w:t xml:space="preserve"> 6. Accounting for sustainability: </w:t>
      </w:r>
      <w:hyperlink r:id="rId9" w:history="1">
        <w:r w:rsidRPr="00BC2311">
          <w:rPr>
            <w:rStyle w:val="Hyperlink"/>
          </w:rPr>
          <w:t>www.ifac.org</w:t>
        </w:r>
      </w:hyperlink>
      <w:r w:rsidRPr="003B35A8">
        <w:t xml:space="preserve"> </w:t>
      </w:r>
    </w:p>
    <w:p w14:paraId="245D2B10" w14:textId="562D44B4" w:rsidR="00F45848" w:rsidRPr="00492523" w:rsidRDefault="003B35A8" w:rsidP="003B35A8">
      <w:pPr>
        <w:autoSpaceDE w:val="0"/>
        <w:autoSpaceDN w:val="0"/>
        <w:adjustRightInd w:val="0"/>
      </w:pPr>
      <w:r w:rsidRPr="003B35A8">
        <w:t>7. Peter Bartelmus, E K Seifert, Green Accounting, London, Routledge Publications 8. IFRS sustainability standards: www.ifrs.org.</w:t>
      </w:r>
    </w:p>
    <w:p w14:paraId="2549D7FC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1CEFA9DA" w14:textId="77777777" w:rsidR="00F45848" w:rsidRPr="00F45848" w:rsidRDefault="00D0211F" w:rsidP="00F45848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="00F45848" w:rsidRPr="00F45848">
        <w:rPr>
          <w:b/>
          <w:bCs/>
          <w:color w:val="010202"/>
        </w:rPr>
        <w:t xml:space="preserve">eference books </w:t>
      </w:r>
    </w:p>
    <w:p w14:paraId="56859D96" w14:textId="355F574B" w:rsidR="005F5B3E" w:rsidRPr="005F5B3E" w:rsidRDefault="005F5B3E" w:rsidP="005F5B3E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Times New Roman" w:hAnsi="Times New Roman"/>
          <w:color w:val="000000"/>
          <w:lang w:val="en-IN"/>
        </w:rPr>
      </w:pPr>
      <w:r w:rsidRPr="005F5B3E">
        <w:rPr>
          <w:rFonts w:ascii="Times New Roman" w:hAnsi="Times New Roman"/>
          <w:color w:val="000000"/>
          <w:lang w:val="en-IN"/>
        </w:rPr>
        <w:t xml:space="preserve">M.C. Shukla, T.S. Grewal &amp; S.C. Gupta – </w:t>
      </w:r>
      <w:r w:rsidRPr="005F5B3E">
        <w:rPr>
          <w:rFonts w:ascii="Times New Roman" w:hAnsi="Times New Roman"/>
          <w:i/>
          <w:iCs/>
          <w:color w:val="000000"/>
          <w:lang w:val="en-IN"/>
        </w:rPr>
        <w:t>Advanced Accounts</w:t>
      </w:r>
      <w:r w:rsidRPr="005F5B3E">
        <w:rPr>
          <w:rFonts w:ascii="Times New Roman" w:hAnsi="Times New Roman"/>
          <w:color w:val="000000"/>
          <w:lang w:val="en-IN"/>
        </w:rPr>
        <w:t>, S. Chand &amp; Company.</w:t>
      </w:r>
    </w:p>
    <w:p w14:paraId="5EFB6665" w14:textId="0BA7CB5B" w:rsidR="005F5B3E" w:rsidRPr="005F5B3E" w:rsidRDefault="005F5B3E" w:rsidP="005F5B3E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Times New Roman" w:hAnsi="Times New Roman"/>
          <w:color w:val="000000"/>
          <w:lang w:val="en-IN"/>
        </w:rPr>
      </w:pPr>
      <w:r w:rsidRPr="005F5B3E">
        <w:rPr>
          <w:rFonts w:ascii="Times New Roman" w:hAnsi="Times New Roman"/>
          <w:color w:val="000000"/>
          <w:lang w:val="en-IN"/>
        </w:rPr>
        <w:t xml:space="preserve">Hanif, M. &amp; Mukherjee, A. – </w:t>
      </w:r>
      <w:r w:rsidRPr="005F5B3E">
        <w:rPr>
          <w:rFonts w:ascii="Times New Roman" w:hAnsi="Times New Roman"/>
          <w:i/>
          <w:iCs/>
          <w:color w:val="000000"/>
          <w:lang w:val="en-IN"/>
        </w:rPr>
        <w:t>Financial Accounting</w:t>
      </w:r>
      <w:r w:rsidRPr="005F5B3E">
        <w:rPr>
          <w:rFonts w:ascii="Times New Roman" w:hAnsi="Times New Roman"/>
          <w:color w:val="000000"/>
          <w:lang w:val="en-IN"/>
        </w:rPr>
        <w:t>, Tata McGraw Hill Education.</w:t>
      </w:r>
    </w:p>
    <w:p w14:paraId="6D9427E6" w14:textId="505D7C5C" w:rsidR="005F5B3E" w:rsidRPr="005F5B3E" w:rsidRDefault="005F5B3E" w:rsidP="005F5B3E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Times New Roman" w:hAnsi="Times New Roman"/>
          <w:color w:val="000000"/>
          <w:lang w:val="en-IN"/>
        </w:rPr>
      </w:pPr>
      <w:r w:rsidRPr="005F5B3E">
        <w:rPr>
          <w:rFonts w:ascii="Times New Roman" w:hAnsi="Times New Roman"/>
          <w:color w:val="000000"/>
          <w:lang w:val="en-IN"/>
        </w:rPr>
        <w:t xml:space="preserve">J.R. Monga – </w:t>
      </w:r>
      <w:r w:rsidRPr="005F5B3E">
        <w:rPr>
          <w:rFonts w:ascii="Times New Roman" w:hAnsi="Times New Roman"/>
          <w:i/>
          <w:iCs/>
          <w:color w:val="000000"/>
          <w:lang w:val="en-IN"/>
        </w:rPr>
        <w:t>Fundamentals of Financial Accounting</w:t>
      </w:r>
      <w:r w:rsidRPr="005F5B3E">
        <w:rPr>
          <w:rFonts w:ascii="Times New Roman" w:hAnsi="Times New Roman"/>
          <w:color w:val="000000"/>
          <w:lang w:val="en-IN"/>
        </w:rPr>
        <w:t>, Mayur Paperbacks.</w:t>
      </w:r>
    </w:p>
    <w:p w14:paraId="67CBA261" w14:textId="188CDD6D" w:rsidR="005F5B3E" w:rsidRPr="005F5B3E" w:rsidRDefault="005F5B3E" w:rsidP="005F5B3E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Times New Roman" w:hAnsi="Times New Roman"/>
          <w:color w:val="000000"/>
          <w:lang w:val="en-IN"/>
        </w:rPr>
      </w:pPr>
      <w:r w:rsidRPr="005F5B3E">
        <w:rPr>
          <w:rFonts w:ascii="Times New Roman" w:hAnsi="Times New Roman"/>
          <w:color w:val="000000"/>
          <w:lang w:val="en-IN"/>
        </w:rPr>
        <w:t xml:space="preserve">R.L. Gupta &amp; V.K. Gupta – </w:t>
      </w:r>
      <w:r w:rsidRPr="005F5B3E">
        <w:rPr>
          <w:rFonts w:ascii="Times New Roman" w:hAnsi="Times New Roman"/>
          <w:i/>
          <w:iCs/>
          <w:color w:val="000000"/>
          <w:lang w:val="en-IN"/>
        </w:rPr>
        <w:t>Principles and Practice of Accountancy</w:t>
      </w:r>
      <w:r w:rsidRPr="005F5B3E">
        <w:rPr>
          <w:rFonts w:ascii="Times New Roman" w:hAnsi="Times New Roman"/>
          <w:color w:val="000000"/>
          <w:lang w:val="en-IN"/>
        </w:rPr>
        <w:t>, Sultan Chand &amp; Sons.</w:t>
      </w:r>
    </w:p>
    <w:p w14:paraId="0A215EF3" w14:textId="1274DA7E" w:rsidR="005F5B3E" w:rsidRPr="005F5B3E" w:rsidRDefault="005F5B3E" w:rsidP="005F5B3E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Times New Roman" w:hAnsi="Times New Roman"/>
          <w:color w:val="000000"/>
          <w:lang w:val="en-IN"/>
        </w:rPr>
      </w:pPr>
      <w:r w:rsidRPr="005F5B3E">
        <w:rPr>
          <w:rFonts w:ascii="Times New Roman" w:hAnsi="Times New Roman"/>
          <w:color w:val="000000"/>
          <w:lang w:val="en-IN"/>
        </w:rPr>
        <w:t xml:space="preserve">Ashok Sehgal &amp; Deepak Sehgal – </w:t>
      </w:r>
      <w:r w:rsidRPr="005F5B3E">
        <w:rPr>
          <w:rFonts w:ascii="Times New Roman" w:hAnsi="Times New Roman"/>
          <w:i/>
          <w:iCs/>
          <w:color w:val="000000"/>
          <w:lang w:val="en-IN"/>
        </w:rPr>
        <w:t>Advanced Accounting</w:t>
      </w:r>
      <w:r w:rsidRPr="005F5B3E">
        <w:rPr>
          <w:rFonts w:ascii="Times New Roman" w:hAnsi="Times New Roman"/>
          <w:color w:val="000000"/>
          <w:lang w:val="en-IN"/>
        </w:rPr>
        <w:t xml:space="preserve">, </w:t>
      </w:r>
      <w:proofErr w:type="spellStart"/>
      <w:r w:rsidRPr="005F5B3E">
        <w:rPr>
          <w:rFonts w:ascii="Times New Roman" w:hAnsi="Times New Roman"/>
          <w:color w:val="000000"/>
          <w:lang w:val="en-IN"/>
        </w:rPr>
        <w:t>Taxmann</w:t>
      </w:r>
      <w:proofErr w:type="spellEnd"/>
      <w:r w:rsidRPr="005F5B3E">
        <w:rPr>
          <w:rFonts w:ascii="Times New Roman" w:hAnsi="Times New Roman"/>
          <w:color w:val="000000"/>
          <w:lang w:val="en-IN"/>
        </w:rPr>
        <w:t xml:space="preserve"> Publications.</w:t>
      </w:r>
    </w:p>
    <w:p w14:paraId="3D443F7C" w14:textId="6AC65C62" w:rsidR="005F5B3E" w:rsidRPr="005F5B3E" w:rsidRDefault="005F5B3E" w:rsidP="005F5B3E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Times New Roman" w:hAnsi="Times New Roman"/>
          <w:color w:val="000000"/>
          <w:lang w:val="en-IN"/>
        </w:rPr>
      </w:pPr>
      <w:r w:rsidRPr="005F5B3E">
        <w:rPr>
          <w:rFonts w:ascii="Times New Roman" w:hAnsi="Times New Roman"/>
          <w:color w:val="000000"/>
          <w:lang w:val="en-IN"/>
        </w:rPr>
        <w:t xml:space="preserve">Charles T. Horngren &amp; Walter T. Harrison – </w:t>
      </w:r>
      <w:r w:rsidRPr="005F5B3E">
        <w:rPr>
          <w:rFonts w:ascii="Times New Roman" w:hAnsi="Times New Roman"/>
          <w:i/>
          <w:iCs/>
          <w:color w:val="000000"/>
          <w:lang w:val="en-IN"/>
        </w:rPr>
        <w:t>Accounting</w:t>
      </w:r>
      <w:r w:rsidRPr="005F5B3E">
        <w:rPr>
          <w:rFonts w:ascii="Times New Roman" w:hAnsi="Times New Roman"/>
          <w:color w:val="000000"/>
          <w:lang w:val="en-IN"/>
        </w:rPr>
        <w:t>, Pearson Education.</w:t>
      </w:r>
    </w:p>
    <w:p w14:paraId="7E443C27" w14:textId="59E56965" w:rsidR="005F5B3E" w:rsidRPr="005F5B3E" w:rsidRDefault="005F5B3E" w:rsidP="005F5B3E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Times New Roman" w:hAnsi="Times New Roman"/>
          <w:color w:val="000000"/>
          <w:lang w:val="en-IN"/>
        </w:rPr>
      </w:pPr>
      <w:r w:rsidRPr="005F5B3E">
        <w:rPr>
          <w:rFonts w:ascii="Times New Roman" w:hAnsi="Times New Roman"/>
          <w:color w:val="000000"/>
          <w:lang w:val="en-IN"/>
        </w:rPr>
        <w:t xml:space="preserve">Carl S. Warren, James M. Reeve &amp; Jonathan E. Duchac – </w:t>
      </w:r>
      <w:r w:rsidRPr="005F5B3E">
        <w:rPr>
          <w:rFonts w:ascii="Times New Roman" w:hAnsi="Times New Roman"/>
          <w:i/>
          <w:iCs/>
          <w:color w:val="000000"/>
          <w:lang w:val="en-IN"/>
        </w:rPr>
        <w:t>Financial Accounting</w:t>
      </w:r>
      <w:r w:rsidRPr="005F5B3E">
        <w:rPr>
          <w:rFonts w:ascii="Times New Roman" w:hAnsi="Times New Roman"/>
          <w:color w:val="000000"/>
          <w:lang w:val="en-IN"/>
        </w:rPr>
        <w:t>, Cengage Learning.</w:t>
      </w:r>
    </w:p>
    <w:p w14:paraId="3153D8BA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07CBD790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321959A6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8B0931" w:rsidRPr="008B0931" w14:paraId="4992122D" w14:textId="77777777" w:rsidTr="699C378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B43D0" w14:textId="3A56AB58" w:rsidR="008B0931" w:rsidRPr="008B0931" w:rsidRDefault="6B7A29E3" w:rsidP="008B0931">
            <w:pPr>
              <w:jc w:val="both"/>
              <w:rPr>
                <w:sz w:val="20"/>
                <w:szCs w:val="20"/>
              </w:rPr>
            </w:pPr>
            <w:r w:rsidRPr="699C3782">
              <w:rPr>
                <w:sz w:val="20"/>
                <w:szCs w:val="20"/>
              </w:rPr>
              <w:t>CO</w:t>
            </w:r>
            <w:r w:rsidR="4612F3F7" w:rsidRPr="699C3782">
              <w:rPr>
                <w:sz w:val="20"/>
                <w:szCs w:val="20"/>
              </w:rPr>
              <w:t>102</w:t>
            </w:r>
            <w:r w:rsidR="3C464591" w:rsidRPr="699C3782">
              <w:rPr>
                <w:sz w:val="20"/>
                <w:szCs w:val="20"/>
              </w:rPr>
              <w:t>.1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34671" w14:textId="007255B2" w:rsidR="008B0931" w:rsidRPr="008B0931" w:rsidRDefault="00BE1B7A" w:rsidP="008B0931">
            <w:pPr>
              <w:jc w:val="both"/>
              <w:rPr>
                <w:sz w:val="20"/>
                <w:szCs w:val="20"/>
              </w:rPr>
            </w:pPr>
            <w:r w:rsidRPr="00BE1B7A">
              <w:rPr>
                <w:sz w:val="20"/>
                <w:szCs w:val="20"/>
              </w:rPr>
              <w:t xml:space="preserve">Identify the application of various principles and practice of </w:t>
            </w:r>
            <w:r w:rsidR="00BD290E" w:rsidRPr="00BE1B7A">
              <w:rPr>
                <w:sz w:val="20"/>
                <w:szCs w:val="20"/>
              </w:rPr>
              <w:t>accounting</w:t>
            </w:r>
            <w:r w:rsidRPr="00BE1B7A">
              <w:rPr>
                <w:sz w:val="20"/>
                <w:szCs w:val="20"/>
              </w:rPr>
              <w:t xml:space="preserve"> in preparation of accounting statements.</w:t>
            </w:r>
          </w:p>
        </w:tc>
      </w:tr>
      <w:tr w:rsidR="008B0931" w:rsidRPr="008B0931" w14:paraId="3DFBF8FB" w14:textId="77777777" w:rsidTr="699C378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02560" w14:textId="7A1B7C95" w:rsidR="008B0931" w:rsidRPr="008B0931" w:rsidRDefault="6DC68F77" w:rsidP="008B0931">
            <w:pPr>
              <w:jc w:val="both"/>
              <w:rPr>
                <w:sz w:val="20"/>
                <w:szCs w:val="20"/>
              </w:rPr>
            </w:pPr>
            <w:r w:rsidRPr="699C3782">
              <w:rPr>
                <w:sz w:val="20"/>
                <w:szCs w:val="20"/>
              </w:rPr>
              <w:t>CO102</w:t>
            </w:r>
            <w:r w:rsidR="3C464591" w:rsidRPr="699C3782">
              <w:rPr>
                <w:sz w:val="20"/>
                <w:szCs w:val="20"/>
              </w:rPr>
              <w:t>.2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68793" w14:textId="77B83B7E" w:rsidR="008B0931" w:rsidRPr="008B0931" w:rsidRDefault="0070747A" w:rsidP="008B0931">
            <w:pPr>
              <w:jc w:val="both"/>
              <w:rPr>
                <w:sz w:val="20"/>
                <w:szCs w:val="20"/>
              </w:rPr>
            </w:pPr>
            <w:r w:rsidRPr="0070747A">
              <w:rPr>
                <w:sz w:val="20"/>
                <w:szCs w:val="20"/>
              </w:rPr>
              <w:t>Demonstrate the knowledge on the process of accounting cycle</w:t>
            </w:r>
          </w:p>
        </w:tc>
      </w:tr>
      <w:tr w:rsidR="008B0931" w:rsidRPr="008B0931" w14:paraId="2C708B48" w14:textId="77777777" w:rsidTr="699C378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B8237" w14:textId="1506A881" w:rsidR="008B0931" w:rsidRPr="008B0931" w:rsidRDefault="36EEFFA8" w:rsidP="008B0931">
            <w:pPr>
              <w:jc w:val="both"/>
              <w:rPr>
                <w:sz w:val="20"/>
                <w:szCs w:val="20"/>
              </w:rPr>
            </w:pPr>
            <w:r w:rsidRPr="699C3782">
              <w:rPr>
                <w:sz w:val="20"/>
                <w:szCs w:val="20"/>
              </w:rPr>
              <w:t>CO102</w:t>
            </w:r>
            <w:r w:rsidR="3C464591" w:rsidRPr="699C3782">
              <w:rPr>
                <w:sz w:val="20"/>
                <w:szCs w:val="20"/>
              </w:rPr>
              <w:t>.3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F20F8" w14:textId="4DDABD5C" w:rsidR="008B0931" w:rsidRPr="008B0931" w:rsidRDefault="0070747A" w:rsidP="008B0931">
            <w:pPr>
              <w:jc w:val="both"/>
              <w:rPr>
                <w:sz w:val="20"/>
                <w:szCs w:val="20"/>
              </w:rPr>
            </w:pPr>
            <w:r w:rsidRPr="0070747A">
              <w:rPr>
                <w:sz w:val="20"/>
                <w:szCs w:val="20"/>
              </w:rPr>
              <w:t>Apply the knowledge of systematic maintenance of books of accounts to real life business</w:t>
            </w:r>
          </w:p>
        </w:tc>
      </w:tr>
      <w:tr w:rsidR="008B0931" w:rsidRPr="008B0931" w14:paraId="12EA856C" w14:textId="77777777" w:rsidTr="699C3782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C240B" w14:textId="1363DE61" w:rsidR="008B0931" w:rsidRPr="008B0931" w:rsidRDefault="1938D91D" w:rsidP="008B0931">
            <w:pPr>
              <w:jc w:val="both"/>
              <w:rPr>
                <w:sz w:val="20"/>
                <w:szCs w:val="20"/>
              </w:rPr>
            </w:pPr>
            <w:r w:rsidRPr="699C3782">
              <w:rPr>
                <w:sz w:val="20"/>
                <w:szCs w:val="20"/>
              </w:rPr>
              <w:t>CO102</w:t>
            </w:r>
            <w:r w:rsidR="3C464591" w:rsidRPr="699C3782">
              <w:rPr>
                <w:sz w:val="20"/>
                <w:szCs w:val="20"/>
              </w:rPr>
              <w:t>.4</w:t>
            </w:r>
          </w:p>
        </w:tc>
        <w:tc>
          <w:tcPr>
            <w:tcW w:w="7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D148F" w14:textId="27A5A311" w:rsidR="008B0931" w:rsidRPr="008B0931" w:rsidRDefault="00BD290E" w:rsidP="008B0931">
            <w:pPr>
              <w:jc w:val="both"/>
              <w:rPr>
                <w:sz w:val="20"/>
                <w:szCs w:val="20"/>
              </w:rPr>
            </w:pPr>
            <w:r w:rsidRPr="00BD290E">
              <w:rPr>
                <w:sz w:val="20"/>
                <w:szCs w:val="20"/>
              </w:rPr>
              <w:t>Estimate Annual Financial statements of Sole proprietorship and Company form of business.</w:t>
            </w:r>
          </w:p>
        </w:tc>
      </w:tr>
    </w:tbl>
    <w:p w14:paraId="45281FAE" w14:textId="77777777" w:rsidR="002C7513" w:rsidRPr="00F45848" w:rsidRDefault="002C7513">
      <w:pPr>
        <w:jc w:val="both"/>
        <w:rPr>
          <w:sz w:val="20"/>
          <w:szCs w:val="20"/>
        </w:rPr>
      </w:pPr>
    </w:p>
    <w:p w14:paraId="2F54202B" w14:textId="77777777" w:rsidR="00541F75" w:rsidRDefault="00541F75">
      <w:pPr>
        <w:jc w:val="both"/>
        <w:rPr>
          <w:b/>
          <w:sz w:val="26"/>
          <w:szCs w:val="26"/>
        </w:rPr>
      </w:pPr>
    </w:p>
    <w:p w14:paraId="4962CFD0" w14:textId="77777777" w:rsidR="00541F75" w:rsidRDefault="00541F75">
      <w:pPr>
        <w:jc w:val="both"/>
        <w:rPr>
          <w:b/>
          <w:sz w:val="26"/>
          <w:szCs w:val="26"/>
        </w:rPr>
      </w:pPr>
    </w:p>
    <w:p w14:paraId="6ECB2F42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03E0E8DF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26862EFE" w14:textId="77777777" w:rsidTr="001D147E">
        <w:tc>
          <w:tcPr>
            <w:tcW w:w="641" w:type="dxa"/>
          </w:tcPr>
          <w:p w14:paraId="66526A15" w14:textId="77777777" w:rsidR="002E37BF" w:rsidRPr="00F45848" w:rsidRDefault="002E37BF" w:rsidP="00CA345A"/>
        </w:tc>
        <w:tc>
          <w:tcPr>
            <w:tcW w:w="547" w:type="dxa"/>
          </w:tcPr>
          <w:p w14:paraId="02BC94E1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17A828C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2930EDC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551EBE7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177DA689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4A6A9E4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7747C33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17190D9E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372C2AF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3478DA9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1B658CD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21D82B3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7CFE5EB3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4584000C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7402B27C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682443E0" w14:textId="77777777" w:rsidTr="001D147E">
        <w:tc>
          <w:tcPr>
            <w:tcW w:w="641" w:type="dxa"/>
          </w:tcPr>
          <w:p w14:paraId="04C58824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2904739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D34FA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7A2C34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A2A7B4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AC8D9C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65809A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A771B6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662AF5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2EE22B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4B63BC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E1FA91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2FA6BDD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CE66F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B517EA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074B3D9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5617534E" w14:textId="77777777" w:rsidTr="001D147E">
        <w:tc>
          <w:tcPr>
            <w:tcW w:w="641" w:type="dxa"/>
          </w:tcPr>
          <w:p w14:paraId="524CE37B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6ABFD03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A44C8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91818B4" w14:textId="77777777" w:rsidR="002E37BF" w:rsidRPr="00F45848" w:rsidRDefault="002E37BF" w:rsidP="00985D5C"/>
        </w:tc>
        <w:tc>
          <w:tcPr>
            <w:tcW w:w="630" w:type="dxa"/>
          </w:tcPr>
          <w:p w14:paraId="3C78866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6CA306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5AEF43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3DAFED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36FBF1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103DE8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7BD75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6006A8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6903EC5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68FFA3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C7ED39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887355F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2E722624" w14:textId="77777777" w:rsidTr="001D147E">
        <w:tc>
          <w:tcPr>
            <w:tcW w:w="641" w:type="dxa"/>
          </w:tcPr>
          <w:p w14:paraId="57E3B05A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54F13E7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5F5556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DA673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B7CE6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7527B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F80A3F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51E2AF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16249F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2BBC66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B7DA3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003BB75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DF651E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B048E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E9D38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6435D5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08A8BE3C" w14:textId="77777777" w:rsidTr="001D147E">
        <w:tc>
          <w:tcPr>
            <w:tcW w:w="641" w:type="dxa"/>
          </w:tcPr>
          <w:p w14:paraId="6C2DECEC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38E6FC4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068912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952D7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FE96E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8EF35B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EC909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D74966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BBA0B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510C95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009186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07F9DC5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1785F26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8B1579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7A5DE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7222AA" w14:textId="77777777" w:rsidR="002E37BF" w:rsidRPr="00F45848" w:rsidRDefault="002E37BF" w:rsidP="00737366">
            <w:pPr>
              <w:jc w:val="center"/>
            </w:pPr>
          </w:p>
        </w:tc>
      </w:tr>
    </w:tbl>
    <w:p w14:paraId="4C96BB9E" w14:textId="77777777" w:rsidR="002C7513" w:rsidRPr="00F45848" w:rsidRDefault="002C7513">
      <w:pPr>
        <w:jc w:val="both"/>
        <w:rPr>
          <w:sz w:val="20"/>
          <w:szCs w:val="20"/>
        </w:rPr>
      </w:pPr>
    </w:p>
    <w:p w14:paraId="4DA8829A" w14:textId="77777777" w:rsidR="00EB496B" w:rsidRPr="00F45848" w:rsidRDefault="00EB496B">
      <w:pPr>
        <w:jc w:val="both"/>
        <w:rPr>
          <w:sz w:val="20"/>
          <w:szCs w:val="20"/>
        </w:rPr>
      </w:pPr>
    </w:p>
    <w:p w14:paraId="54A71E7E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323A3162" w14:textId="77777777" w:rsidTr="0040247C">
        <w:tc>
          <w:tcPr>
            <w:tcW w:w="5364" w:type="dxa"/>
          </w:tcPr>
          <w:p w14:paraId="2A49ABBB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674DE43F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7D855709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78A58" w14:textId="77777777" w:rsidR="003B00BF" w:rsidRDefault="003B00BF" w:rsidP="002E37BF">
      <w:r>
        <w:separator/>
      </w:r>
    </w:p>
  </w:endnote>
  <w:endnote w:type="continuationSeparator" w:id="0">
    <w:p w14:paraId="0675AAB2" w14:textId="77777777" w:rsidR="003B00BF" w:rsidRDefault="003B00BF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7C88F" w14:textId="77777777" w:rsidR="003B00BF" w:rsidRDefault="003B00BF" w:rsidP="002E37BF">
      <w:r>
        <w:separator/>
      </w:r>
    </w:p>
  </w:footnote>
  <w:footnote w:type="continuationSeparator" w:id="0">
    <w:p w14:paraId="0A1F1CF3" w14:textId="77777777" w:rsidR="003B00BF" w:rsidRDefault="003B00BF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D2FBD"/>
    <w:multiLevelType w:val="hybridMultilevel"/>
    <w:tmpl w:val="F1A85A88"/>
    <w:lvl w:ilvl="0" w:tplc="72E42AB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0345C87"/>
    <w:multiLevelType w:val="multilevel"/>
    <w:tmpl w:val="E8080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E71D1C"/>
    <w:multiLevelType w:val="hybridMultilevel"/>
    <w:tmpl w:val="EFEE274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744E02"/>
    <w:multiLevelType w:val="multilevel"/>
    <w:tmpl w:val="D09EC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AE2D28"/>
    <w:multiLevelType w:val="hybridMultilevel"/>
    <w:tmpl w:val="72A81688"/>
    <w:lvl w:ilvl="0" w:tplc="0F50ACC4">
      <w:start w:val="4"/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5458982">
    <w:abstractNumId w:val="5"/>
  </w:num>
  <w:num w:numId="2" w16cid:durableId="1607806499">
    <w:abstractNumId w:val="7"/>
  </w:num>
  <w:num w:numId="3" w16cid:durableId="2145542266">
    <w:abstractNumId w:val="9"/>
  </w:num>
  <w:num w:numId="4" w16cid:durableId="330374912">
    <w:abstractNumId w:val="3"/>
  </w:num>
  <w:num w:numId="5" w16cid:durableId="1845169983">
    <w:abstractNumId w:val="1"/>
  </w:num>
  <w:num w:numId="6" w16cid:durableId="1661157105">
    <w:abstractNumId w:val="2"/>
  </w:num>
  <w:num w:numId="7" w16cid:durableId="913516466">
    <w:abstractNumId w:val="6"/>
  </w:num>
  <w:num w:numId="8" w16cid:durableId="708722252">
    <w:abstractNumId w:val="0"/>
  </w:num>
  <w:num w:numId="9" w16cid:durableId="1879469100">
    <w:abstractNumId w:val="4"/>
  </w:num>
  <w:num w:numId="10" w16cid:durableId="9384113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1841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34D8C"/>
    <w:rsid w:val="00135CC6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07BC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2F620C"/>
    <w:rsid w:val="00303450"/>
    <w:rsid w:val="00306D45"/>
    <w:rsid w:val="0034144B"/>
    <w:rsid w:val="00351F35"/>
    <w:rsid w:val="003612E0"/>
    <w:rsid w:val="00361F15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B00BF"/>
    <w:rsid w:val="003B35A8"/>
    <w:rsid w:val="003C24CE"/>
    <w:rsid w:val="003C306E"/>
    <w:rsid w:val="003F365E"/>
    <w:rsid w:val="0040247C"/>
    <w:rsid w:val="00412657"/>
    <w:rsid w:val="00414418"/>
    <w:rsid w:val="00433B10"/>
    <w:rsid w:val="004369B5"/>
    <w:rsid w:val="00440D1B"/>
    <w:rsid w:val="004411F5"/>
    <w:rsid w:val="00443C8A"/>
    <w:rsid w:val="004507CF"/>
    <w:rsid w:val="0045316B"/>
    <w:rsid w:val="00460250"/>
    <w:rsid w:val="00477B61"/>
    <w:rsid w:val="00477BE9"/>
    <w:rsid w:val="00477CB2"/>
    <w:rsid w:val="004806E5"/>
    <w:rsid w:val="00492523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485B"/>
    <w:rsid w:val="00525127"/>
    <w:rsid w:val="00531741"/>
    <w:rsid w:val="0053462F"/>
    <w:rsid w:val="0053648E"/>
    <w:rsid w:val="00541F75"/>
    <w:rsid w:val="005442A3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2030"/>
    <w:rsid w:val="005E5391"/>
    <w:rsid w:val="005F45CB"/>
    <w:rsid w:val="005F5B3E"/>
    <w:rsid w:val="005F6B45"/>
    <w:rsid w:val="00611A0E"/>
    <w:rsid w:val="00611FA1"/>
    <w:rsid w:val="0061224E"/>
    <w:rsid w:val="00621579"/>
    <w:rsid w:val="00632C56"/>
    <w:rsid w:val="00634DF5"/>
    <w:rsid w:val="00635459"/>
    <w:rsid w:val="006439C5"/>
    <w:rsid w:val="00644F6E"/>
    <w:rsid w:val="00654748"/>
    <w:rsid w:val="00664190"/>
    <w:rsid w:val="00664F55"/>
    <w:rsid w:val="00674435"/>
    <w:rsid w:val="0068218E"/>
    <w:rsid w:val="00682C76"/>
    <w:rsid w:val="00686047"/>
    <w:rsid w:val="006979CD"/>
    <w:rsid w:val="006A6B35"/>
    <w:rsid w:val="006B30B8"/>
    <w:rsid w:val="006D1E2F"/>
    <w:rsid w:val="006D401A"/>
    <w:rsid w:val="006D5219"/>
    <w:rsid w:val="006F2F32"/>
    <w:rsid w:val="00701577"/>
    <w:rsid w:val="00704833"/>
    <w:rsid w:val="0070747A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021"/>
    <w:rsid w:val="00821659"/>
    <w:rsid w:val="00823165"/>
    <w:rsid w:val="008233AD"/>
    <w:rsid w:val="008254B9"/>
    <w:rsid w:val="008254BD"/>
    <w:rsid w:val="008261CE"/>
    <w:rsid w:val="00836EC0"/>
    <w:rsid w:val="008375CE"/>
    <w:rsid w:val="008436E6"/>
    <w:rsid w:val="00844162"/>
    <w:rsid w:val="00844E18"/>
    <w:rsid w:val="00863F5D"/>
    <w:rsid w:val="0086614F"/>
    <w:rsid w:val="008667C1"/>
    <w:rsid w:val="00872B9E"/>
    <w:rsid w:val="00875399"/>
    <w:rsid w:val="00875880"/>
    <w:rsid w:val="00880DF3"/>
    <w:rsid w:val="00895FA5"/>
    <w:rsid w:val="008B0931"/>
    <w:rsid w:val="008B3A92"/>
    <w:rsid w:val="008B3B08"/>
    <w:rsid w:val="008C60C2"/>
    <w:rsid w:val="008E10DA"/>
    <w:rsid w:val="008E111B"/>
    <w:rsid w:val="008E2FD3"/>
    <w:rsid w:val="008F2027"/>
    <w:rsid w:val="009263C6"/>
    <w:rsid w:val="00931111"/>
    <w:rsid w:val="00936F62"/>
    <w:rsid w:val="00941A6A"/>
    <w:rsid w:val="0095317D"/>
    <w:rsid w:val="009541D0"/>
    <w:rsid w:val="009552FF"/>
    <w:rsid w:val="00957174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226FD"/>
    <w:rsid w:val="00A23429"/>
    <w:rsid w:val="00A327BA"/>
    <w:rsid w:val="00A3461A"/>
    <w:rsid w:val="00A4153F"/>
    <w:rsid w:val="00A476C0"/>
    <w:rsid w:val="00A545D5"/>
    <w:rsid w:val="00A555F2"/>
    <w:rsid w:val="00A63E5E"/>
    <w:rsid w:val="00A70CB9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57FD9"/>
    <w:rsid w:val="00B60DEB"/>
    <w:rsid w:val="00B96685"/>
    <w:rsid w:val="00BD145F"/>
    <w:rsid w:val="00BD290E"/>
    <w:rsid w:val="00BE0BF0"/>
    <w:rsid w:val="00BE1B7A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173D"/>
    <w:rsid w:val="00C5432F"/>
    <w:rsid w:val="00C62985"/>
    <w:rsid w:val="00C63A60"/>
    <w:rsid w:val="00C74475"/>
    <w:rsid w:val="00C75A09"/>
    <w:rsid w:val="00C80FCF"/>
    <w:rsid w:val="00C87DA9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74B5C"/>
    <w:rsid w:val="00D83765"/>
    <w:rsid w:val="00D84067"/>
    <w:rsid w:val="00D87194"/>
    <w:rsid w:val="00D96EC1"/>
    <w:rsid w:val="00D97C84"/>
    <w:rsid w:val="00DA1231"/>
    <w:rsid w:val="00DB28AB"/>
    <w:rsid w:val="00DD0586"/>
    <w:rsid w:val="00DD2F21"/>
    <w:rsid w:val="00DD4D2C"/>
    <w:rsid w:val="00DE6223"/>
    <w:rsid w:val="00DE7A2C"/>
    <w:rsid w:val="00E0570E"/>
    <w:rsid w:val="00E165D1"/>
    <w:rsid w:val="00E251F6"/>
    <w:rsid w:val="00E330F4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4D13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0CC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15ED"/>
    <w:rsid w:val="00FD3D14"/>
    <w:rsid w:val="00FF5952"/>
    <w:rsid w:val="0322293E"/>
    <w:rsid w:val="050B00F9"/>
    <w:rsid w:val="064E1D79"/>
    <w:rsid w:val="087C1CD5"/>
    <w:rsid w:val="09585EB8"/>
    <w:rsid w:val="0AC857ED"/>
    <w:rsid w:val="0D036184"/>
    <w:rsid w:val="0FD79BC2"/>
    <w:rsid w:val="124CA606"/>
    <w:rsid w:val="12D0AE8D"/>
    <w:rsid w:val="12EB8360"/>
    <w:rsid w:val="139E6D14"/>
    <w:rsid w:val="1698E40A"/>
    <w:rsid w:val="16EE1A7C"/>
    <w:rsid w:val="18464CA2"/>
    <w:rsid w:val="1938D91D"/>
    <w:rsid w:val="1C3FFADC"/>
    <w:rsid w:val="1D0D5BB1"/>
    <w:rsid w:val="1FA320FA"/>
    <w:rsid w:val="24EAE828"/>
    <w:rsid w:val="26427761"/>
    <w:rsid w:val="28820B84"/>
    <w:rsid w:val="29E412A3"/>
    <w:rsid w:val="2B658C1A"/>
    <w:rsid w:val="2CC290B7"/>
    <w:rsid w:val="2F6E1A5F"/>
    <w:rsid w:val="3071CA7C"/>
    <w:rsid w:val="31147439"/>
    <w:rsid w:val="34187E85"/>
    <w:rsid w:val="35F6B1FE"/>
    <w:rsid w:val="36EEFFA8"/>
    <w:rsid w:val="3951DB45"/>
    <w:rsid w:val="3A3F0819"/>
    <w:rsid w:val="3B6A93F2"/>
    <w:rsid w:val="3B6B7B13"/>
    <w:rsid w:val="3BD16116"/>
    <w:rsid w:val="3BE3ADEE"/>
    <w:rsid w:val="3C464591"/>
    <w:rsid w:val="3D37080C"/>
    <w:rsid w:val="3E1BA508"/>
    <w:rsid w:val="3F5BF8B8"/>
    <w:rsid w:val="41CC64DB"/>
    <w:rsid w:val="428A5B0A"/>
    <w:rsid w:val="42AF77BC"/>
    <w:rsid w:val="43B79186"/>
    <w:rsid w:val="4404C16A"/>
    <w:rsid w:val="4501CCF3"/>
    <w:rsid w:val="45976878"/>
    <w:rsid w:val="4612F3F7"/>
    <w:rsid w:val="46D0E653"/>
    <w:rsid w:val="48A0133D"/>
    <w:rsid w:val="4AE842E7"/>
    <w:rsid w:val="4C7E3324"/>
    <w:rsid w:val="4DB2E75A"/>
    <w:rsid w:val="4DDDB37B"/>
    <w:rsid w:val="4E078BD4"/>
    <w:rsid w:val="4F9C1D25"/>
    <w:rsid w:val="4FB0117E"/>
    <w:rsid w:val="50855104"/>
    <w:rsid w:val="509989FC"/>
    <w:rsid w:val="5158FFEC"/>
    <w:rsid w:val="51A1D280"/>
    <w:rsid w:val="53AFF898"/>
    <w:rsid w:val="53FA4141"/>
    <w:rsid w:val="540ECC9F"/>
    <w:rsid w:val="550D2F94"/>
    <w:rsid w:val="5633031A"/>
    <w:rsid w:val="57A18988"/>
    <w:rsid w:val="5A38FDBC"/>
    <w:rsid w:val="5A61AE2F"/>
    <w:rsid w:val="5A906FCB"/>
    <w:rsid w:val="5BF20A85"/>
    <w:rsid w:val="5F2B28EB"/>
    <w:rsid w:val="5FC1F681"/>
    <w:rsid w:val="5FF5AD64"/>
    <w:rsid w:val="61024203"/>
    <w:rsid w:val="6171D53F"/>
    <w:rsid w:val="61DE10E0"/>
    <w:rsid w:val="6399792B"/>
    <w:rsid w:val="6766DA82"/>
    <w:rsid w:val="68961D86"/>
    <w:rsid w:val="692369D4"/>
    <w:rsid w:val="699C3782"/>
    <w:rsid w:val="6AAC99B6"/>
    <w:rsid w:val="6AB810E6"/>
    <w:rsid w:val="6B6A0545"/>
    <w:rsid w:val="6B7A29E3"/>
    <w:rsid w:val="6BCFFEA2"/>
    <w:rsid w:val="6D52C3BC"/>
    <w:rsid w:val="6DC68F77"/>
    <w:rsid w:val="6F3DE5C5"/>
    <w:rsid w:val="71E7A141"/>
    <w:rsid w:val="72621807"/>
    <w:rsid w:val="729876C0"/>
    <w:rsid w:val="732EC3CC"/>
    <w:rsid w:val="735AA412"/>
    <w:rsid w:val="742B8E21"/>
    <w:rsid w:val="74B4E811"/>
    <w:rsid w:val="75011674"/>
    <w:rsid w:val="75CC55F0"/>
    <w:rsid w:val="7B2C5E2B"/>
    <w:rsid w:val="7B2F6451"/>
    <w:rsid w:val="7BE22005"/>
    <w:rsid w:val="7C0102C9"/>
    <w:rsid w:val="7EA371B3"/>
    <w:rsid w:val="7F69E55E"/>
    <w:rsid w:val="7FF684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3F53E26"/>
  <w15:docId w15:val="{A687F956-8B8A-4104-8E45-CF503336C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184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uiPriority w:val="22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0A184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ar-SA"/>
    </w:rPr>
  </w:style>
  <w:style w:type="character" w:styleId="Hyperlink">
    <w:name w:val="Hyperlink"/>
    <w:basedOn w:val="DefaultParagraphFont"/>
    <w:uiPriority w:val="99"/>
    <w:unhideWhenUsed/>
    <w:rsid w:val="003B35A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35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ifac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767</Words>
  <Characters>4376</Characters>
  <Application>Microsoft Office Word</Application>
  <DocSecurity>0</DocSecurity>
  <Lines>36</Lines>
  <Paragraphs>10</Paragraphs>
  <ScaleCrop>false</ScaleCrop>
  <Company>DSCE</Company>
  <LinksUpToDate>false</LinksUpToDate>
  <CharactersWithSpaces>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Pooja Gaur</cp:lastModifiedBy>
  <cp:revision>2</cp:revision>
  <cp:lastPrinted>2017-02-15T04:10:00Z</cp:lastPrinted>
  <dcterms:created xsi:type="dcterms:W3CDTF">2025-11-12T05:21:00Z</dcterms:created>
  <dcterms:modified xsi:type="dcterms:W3CDTF">2025-11-12T05:21:00Z</dcterms:modified>
</cp:coreProperties>
</file>