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page" w:horzAnchor="margin" w:tblpXSpec="center" w:tblpY="1085"/>
        <w:tblW w:w="99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78"/>
        <w:gridCol w:w="8185"/>
      </w:tblGrid>
      <w:tr w:rsidR="00077E68" w:rsidRPr="003306D7" w:rsidTr="00077E68">
        <w:trPr>
          <w:cantSplit/>
          <w:trHeight w:val="620"/>
        </w:trPr>
        <w:tc>
          <w:tcPr>
            <w:tcW w:w="1778" w:type="dxa"/>
            <w:vMerge w:val="restart"/>
          </w:tcPr>
          <w:p w:rsidR="00077E68" w:rsidRPr="003306D7" w:rsidRDefault="00077E68" w:rsidP="00077E68">
            <w:pPr>
              <w:rPr>
                <w:rFonts w:ascii="Verdana" w:hAnsi="Verdana"/>
                <w:b/>
              </w:rPr>
            </w:pPr>
            <w:r w:rsidRPr="006A7C16">
              <w:rPr>
                <w:noProof/>
                <w:lang w:eastAsia="en-US"/>
              </w:rPr>
              <w:drawing>
                <wp:inline distT="0" distB="0" distL="0" distR="0">
                  <wp:extent cx="865533" cy="938335"/>
                  <wp:effectExtent l="19050" t="0" r="0" b="0"/>
                  <wp:docPr id="3" name="Picture 0" descr="DPGITM log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PGITM logo.jp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9064" cy="942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85" w:type="dxa"/>
            <w:tcBorders>
              <w:bottom w:val="nil"/>
            </w:tcBorders>
          </w:tcPr>
          <w:p w:rsidR="00077E68" w:rsidRPr="00136633" w:rsidRDefault="00077E68" w:rsidP="00077E68">
            <w:pPr>
              <w:jc w:val="center"/>
              <w:rPr>
                <w:rFonts w:asciiTheme="majorHAnsi" w:hAnsiTheme="majorHAnsi"/>
                <w:b/>
                <w:sz w:val="32"/>
                <w:szCs w:val="32"/>
              </w:rPr>
            </w:pPr>
            <w:r w:rsidRPr="00136633">
              <w:rPr>
                <w:rFonts w:asciiTheme="majorHAnsi" w:hAnsiTheme="majorHAnsi"/>
                <w:b/>
                <w:sz w:val="32"/>
                <w:szCs w:val="32"/>
              </w:rPr>
              <w:t>DPG Institute of Technology and Management</w:t>
            </w:r>
          </w:p>
          <w:p w:rsidR="00077E68" w:rsidRPr="005A3137" w:rsidRDefault="00077E68" w:rsidP="00077E68">
            <w:pPr>
              <w:pStyle w:val="Heading6"/>
              <w:spacing w:before="0" w:after="0"/>
              <w:jc w:val="center"/>
              <w:rPr>
                <w:rFonts w:ascii="Verdana" w:hAnsi="Verdana"/>
                <w:bCs w:val="0"/>
                <w:sz w:val="40"/>
                <w:szCs w:val="40"/>
              </w:rPr>
            </w:pPr>
            <w:r w:rsidRPr="00136633">
              <w:rPr>
                <w:rFonts w:asciiTheme="majorHAnsi" w:hAnsiTheme="majorHAnsi"/>
                <w:sz w:val="32"/>
                <w:szCs w:val="32"/>
              </w:rPr>
              <w:t>Sector 34, Gurugram HR 122004</w:t>
            </w:r>
          </w:p>
        </w:tc>
      </w:tr>
      <w:tr w:rsidR="00077E68" w:rsidRPr="003306D7" w:rsidTr="00077E68">
        <w:trPr>
          <w:cantSplit/>
          <w:trHeight w:val="435"/>
        </w:trPr>
        <w:tc>
          <w:tcPr>
            <w:tcW w:w="1778" w:type="dxa"/>
            <w:vMerge/>
          </w:tcPr>
          <w:p w:rsidR="00077E68" w:rsidRPr="003306D7" w:rsidRDefault="00077E68" w:rsidP="00077E68">
            <w:pPr>
              <w:rPr>
                <w:rFonts w:ascii="Verdana" w:hAnsi="Verdana"/>
                <w:b/>
              </w:rPr>
            </w:pPr>
          </w:p>
        </w:tc>
        <w:tc>
          <w:tcPr>
            <w:tcW w:w="8185" w:type="dxa"/>
            <w:shd w:val="pct5" w:color="auto" w:fill="FFFFFF"/>
            <w:vAlign w:val="center"/>
          </w:tcPr>
          <w:p w:rsidR="00077E68" w:rsidRPr="00077E68" w:rsidRDefault="00077E68" w:rsidP="00077E68">
            <w:pPr>
              <w:spacing w:line="360" w:lineRule="auto"/>
              <w:jc w:val="center"/>
              <w:rPr>
                <w:rFonts w:ascii="Verdana" w:hAnsi="Verdana"/>
                <w:b/>
                <w:sz w:val="40"/>
                <w:szCs w:val="40"/>
              </w:rPr>
            </w:pPr>
            <w:r>
              <w:rPr>
                <w:rFonts w:ascii="Verdana" w:hAnsi="Verdana"/>
                <w:b/>
                <w:sz w:val="40"/>
                <w:szCs w:val="40"/>
              </w:rPr>
              <w:t>Lesson Plan</w:t>
            </w:r>
          </w:p>
        </w:tc>
      </w:tr>
      <w:tr w:rsidR="00077E68" w:rsidRPr="003306D7" w:rsidTr="00077E68">
        <w:trPr>
          <w:cantSplit/>
          <w:trHeight w:val="395"/>
        </w:trPr>
        <w:tc>
          <w:tcPr>
            <w:tcW w:w="1778" w:type="dxa"/>
            <w:vMerge/>
          </w:tcPr>
          <w:p w:rsidR="00077E68" w:rsidRPr="003306D7" w:rsidRDefault="00077E68" w:rsidP="00077E68">
            <w:pPr>
              <w:rPr>
                <w:rFonts w:ascii="Verdana" w:hAnsi="Verdana"/>
                <w:b/>
              </w:rPr>
            </w:pPr>
          </w:p>
        </w:tc>
        <w:tc>
          <w:tcPr>
            <w:tcW w:w="8185" w:type="dxa"/>
            <w:shd w:val="pct5" w:color="auto" w:fill="FFFFFF"/>
            <w:vAlign w:val="center"/>
          </w:tcPr>
          <w:p w:rsidR="00077E68" w:rsidRPr="00077E68" w:rsidRDefault="00077E68" w:rsidP="003B4551">
            <w:pPr>
              <w:jc w:val="center"/>
              <w:rPr>
                <w:rFonts w:ascii="Cambria" w:hAnsi="Cambria"/>
                <w:b/>
                <w:sz w:val="28"/>
                <w:szCs w:val="28"/>
              </w:rPr>
            </w:pPr>
            <w:r>
              <w:rPr>
                <w:rFonts w:ascii="Cambria" w:hAnsi="Cambria"/>
                <w:b/>
                <w:sz w:val="28"/>
                <w:szCs w:val="28"/>
              </w:rPr>
              <w:t>Course</w:t>
            </w:r>
            <w:r w:rsidRPr="002C7513">
              <w:rPr>
                <w:rFonts w:ascii="Cambria" w:hAnsi="Cambria"/>
                <w:b/>
                <w:sz w:val="28"/>
                <w:szCs w:val="28"/>
              </w:rPr>
              <w:t xml:space="preserve"> Name:</w:t>
            </w:r>
            <w:r>
              <w:rPr>
                <w:rFonts w:ascii="Cambria" w:hAnsi="Cambria"/>
                <w:b/>
                <w:sz w:val="28"/>
                <w:szCs w:val="28"/>
              </w:rPr>
              <w:t xml:space="preserve"> </w:t>
            </w:r>
            <w:r w:rsidR="003815F3">
              <w:rPr>
                <w:bCs/>
                <w:sz w:val="20"/>
                <w:szCs w:val="20"/>
              </w:rPr>
              <w:t xml:space="preserve"> </w:t>
            </w:r>
            <w:r w:rsidR="00CB385A">
              <w:rPr>
                <w:bCs/>
                <w:sz w:val="20"/>
                <w:szCs w:val="20"/>
              </w:rPr>
              <w:t>Cost and Management Accounting</w:t>
            </w:r>
          </w:p>
        </w:tc>
      </w:tr>
      <w:tr w:rsidR="00077E68" w:rsidRPr="003306D7" w:rsidTr="00077E68">
        <w:trPr>
          <w:cantSplit/>
          <w:trHeight w:val="395"/>
        </w:trPr>
        <w:tc>
          <w:tcPr>
            <w:tcW w:w="1778" w:type="dxa"/>
            <w:vMerge/>
          </w:tcPr>
          <w:p w:rsidR="00077E68" w:rsidRPr="003306D7" w:rsidRDefault="00077E68" w:rsidP="00077E68">
            <w:pPr>
              <w:rPr>
                <w:rFonts w:ascii="Verdana" w:hAnsi="Verdana"/>
                <w:b/>
              </w:rPr>
            </w:pPr>
          </w:p>
        </w:tc>
        <w:tc>
          <w:tcPr>
            <w:tcW w:w="8185" w:type="dxa"/>
            <w:shd w:val="pct5" w:color="auto" w:fill="FFFFFF"/>
            <w:vAlign w:val="center"/>
          </w:tcPr>
          <w:p w:rsidR="00077E68" w:rsidRDefault="00077E68" w:rsidP="003B4551">
            <w:pPr>
              <w:jc w:val="center"/>
              <w:rPr>
                <w:rFonts w:ascii="Cambria" w:hAnsi="Cambria"/>
                <w:b/>
                <w:sz w:val="28"/>
                <w:szCs w:val="28"/>
              </w:rPr>
            </w:pPr>
            <w:r>
              <w:rPr>
                <w:rFonts w:ascii="Cambria" w:hAnsi="Cambria"/>
                <w:b/>
                <w:sz w:val="28"/>
                <w:szCs w:val="28"/>
              </w:rPr>
              <w:t xml:space="preserve">Faculty Name: </w:t>
            </w:r>
            <w:r w:rsidR="00CB385A">
              <w:rPr>
                <w:rFonts w:ascii="Cambria" w:hAnsi="Cambria"/>
                <w:b/>
                <w:sz w:val="28"/>
                <w:szCs w:val="28"/>
              </w:rPr>
              <w:t>Dr. Himani Gupta</w:t>
            </w:r>
          </w:p>
        </w:tc>
      </w:tr>
    </w:tbl>
    <w:p w:rsidR="00077E68" w:rsidRDefault="00077E68" w:rsidP="00E47BA2">
      <w:pPr>
        <w:rPr>
          <w:noProof/>
          <w:lang w:eastAsia="en-US"/>
        </w:rPr>
      </w:pPr>
    </w:p>
    <w:p w:rsidR="00077E68" w:rsidRDefault="00077E68" w:rsidP="00E47BA2">
      <w:pPr>
        <w:rPr>
          <w:noProof/>
          <w:lang w:eastAsia="en-US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043"/>
        <w:gridCol w:w="1901"/>
        <w:gridCol w:w="1556"/>
        <w:gridCol w:w="1226"/>
      </w:tblGrid>
      <w:tr w:rsidR="00391BD7" w:rsidRPr="002C7513" w:rsidTr="002C7513">
        <w:trPr>
          <w:trHeight w:val="296"/>
          <w:jc w:val="center"/>
        </w:trPr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91BD7" w:rsidRPr="002C7513" w:rsidRDefault="00391BD7">
            <w:pPr>
              <w:snapToGrid w:val="0"/>
              <w:rPr>
                <w:rFonts w:ascii="Cambria" w:hAnsi="Cambria"/>
                <w:b/>
              </w:rPr>
            </w:pPr>
            <w:r w:rsidRPr="002C7513">
              <w:rPr>
                <w:rFonts w:ascii="Cambria" w:hAnsi="Cambria"/>
                <w:b/>
              </w:rPr>
              <w:t>No. of Lecture Hours/Week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91BD7" w:rsidRPr="00BE0BF0" w:rsidRDefault="00FB093D" w:rsidP="00BE0BF0">
            <w:pPr>
              <w:snapToGrid w:val="0"/>
              <w:jc w:val="center"/>
              <w:rPr>
                <w:rFonts w:ascii="Cambria" w:hAnsi="Cambria"/>
                <w:b/>
              </w:rPr>
            </w:pPr>
            <w:r>
              <w:rPr>
                <w:rFonts w:ascii="Cambria" w:hAnsi="Cambria"/>
                <w:b/>
              </w:rPr>
              <w:t>5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91BD7" w:rsidRPr="002C7513" w:rsidRDefault="00391BD7">
            <w:pPr>
              <w:snapToGrid w:val="0"/>
              <w:rPr>
                <w:rFonts w:ascii="Cambria" w:hAnsi="Cambria"/>
                <w:b/>
              </w:rPr>
            </w:pPr>
            <w:r w:rsidRPr="002C7513">
              <w:rPr>
                <w:rFonts w:ascii="Cambria" w:hAnsi="Cambria"/>
                <w:b/>
              </w:rPr>
              <w:t>ExamHours</w:t>
            </w:r>
          </w:p>
        </w:tc>
        <w:tc>
          <w:tcPr>
            <w:tcW w:w="1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91BD7" w:rsidRPr="00BE0BF0" w:rsidRDefault="00642AB7" w:rsidP="00351F35">
            <w:pPr>
              <w:snapToGrid w:val="0"/>
              <w:jc w:val="center"/>
              <w:rPr>
                <w:rFonts w:ascii="Cambria" w:hAnsi="Cambria"/>
                <w:b/>
              </w:rPr>
            </w:pPr>
            <w:r>
              <w:rPr>
                <w:rFonts w:ascii="Cambria" w:hAnsi="Cambria"/>
                <w:b/>
              </w:rPr>
              <w:t>3</w:t>
            </w:r>
          </w:p>
        </w:tc>
      </w:tr>
      <w:tr w:rsidR="00391BD7" w:rsidRPr="002C7513" w:rsidTr="002C7513">
        <w:trPr>
          <w:trHeight w:val="296"/>
          <w:jc w:val="center"/>
        </w:trPr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91BD7" w:rsidRPr="002C7513" w:rsidRDefault="00391BD7">
            <w:pPr>
              <w:snapToGrid w:val="0"/>
              <w:rPr>
                <w:rFonts w:ascii="Cambria" w:hAnsi="Cambria"/>
                <w:b/>
              </w:rPr>
            </w:pPr>
            <w:r w:rsidRPr="002C7513">
              <w:rPr>
                <w:rFonts w:ascii="Cambria" w:hAnsi="Cambria"/>
                <w:b/>
              </w:rPr>
              <w:t>Total No. of Lecture Hours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91BD7" w:rsidRPr="00BE0BF0" w:rsidRDefault="00EB5CA1" w:rsidP="00BE0BF0">
            <w:pPr>
              <w:snapToGrid w:val="0"/>
              <w:jc w:val="center"/>
              <w:rPr>
                <w:rFonts w:ascii="Cambria" w:hAnsi="Cambria"/>
                <w:b/>
              </w:rPr>
            </w:pPr>
            <w:r>
              <w:rPr>
                <w:rFonts w:ascii="Cambria" w:hAnsi="Cambria"/>
                <w:b/>
              </w:rPr>
              <w:t>50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91BD7" w:rsidRPr="002C7513" w:rsidRDefault="00391BD7">
            <w:pPr>
              <w:snapToGrid w:val="0"/>
              <w:rPr>
                <w:rFonts w:ascii="Cambria" w:hAnsi="Cambria"/>
                <w:b/>
              </w:rPr>
            </w:pPr>
            <w:r w:rsidRPr="002C7513">
              <w:rPr>
                <w:rFonts w:ascii="Cambria" w:hAnsi="Cambria"/>
                <w:b/>
              </w:rPr>
              <w:t>Exam Marks</w:t>
            </w:r>
          </w:p>
        </w:tc>
        <w:tc>
          <w:tcPr>
            <w:tcW w:w="1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91BD7" w:rsidRPr="00BE0BF0" w:rsidRDefault="00EB5CA1" w:rsidP="00351F35">
            <w:pPr>
              <w:snapToGrid w:val="0"/>
              <w:jc w:val="center"/>
              <w:rPr>
                <w:rFonts w:ascii="Cambria" w:hAnsi="Cambria"/>
                <w:b/>
              </w:rPr>
            </w:pPr>
            <w:r>
              <w:rPr>
                <w:rFonts w:ascii="Cambria" w:hAnsi="Cambria"/>
                <w:b/>
              </w:rPr>
              <w:t>7</w:t>
            </w:r>
            <w:r w:rsidR="00642AB7">
              <w:rPr>
                <w:rFonts w:ascii="Cambria" w:hAnsi="Cambria"/>
                <w:b/>
              </w:rPr>
              <w:t>0</w:t>
            </w:r>
          </w:p>
        </w:tc>
      </w:tr>
      <w:tr w:rsidR="00E47BA2" w:rsidRPr="002C7513" w:rsidTr="002C7513">
        <w:trPr>
          <w:trHeight w:val="296"/>
          <w:jc w:val="center"/>
        </w:trPr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47BA2" w:rsidRPr="002C7513" w:rsidRDefault="00E47BA2">
            <w:pPr>
              <w:snapToGrid w:val="0"/>
              <w:rPr>
                <w:rFonts w:ascii="Cambria" w:hAnsi="Cambria"/>
                <w:b/>
              </w:rPr>
            </w:pPr>
            <w:r>
              <w:rPr>
                <w:rFonts w:ascii="Cambria" w:hAnsi="Cambria"/>
                <w:b/>
              </w:rPr>
              <w:t>Course Code: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47BA2" w:rsidRPr="003815F3" w:rsidRDefault="00B56EB6" w:rsidP="00BE0BF0">
            <w:pPr>
              <w:snapToGrid w:val="0"/>
              <w:jc w:val="center"/>
              <w:rPr>
                <w:rFonts w:ascii="Cambria" w:hAnsi="Cambria"/>
                <w:b/>
              </w:rPr>
            </w:pPr>
            <w:r w:rsidRPr="00B56EB6">
              <w:rPr>
                <w:rFonts w:ascii="Cambria" w:hAnsi="Cambria"/>
                <w:b/>
              </w:rPr>
              <w:t>251MS1403DS01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47BA2" w:rsidRPr="002C7513" w:rsidRDefault="00E47BA2">
            <w:pPr>
              <w:snapToGrid w:val="0"/>
              <w:rPr>
                <w:rFonts w:ascii="Cambria" w:hAnsi="Cambria"/>
                <w:b/>
              </w:rPr>
            </w:pPr>
          </w:p>
        </w:tc>
        <w:tc>
          <w:tcPr>
            <w:tcW w:w="1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47BA2" w:rsidRPr="00BE0BF0" w:rsidRDefault="00E47BA2" w:rsidP="004E5458">
            <w:pPr>
              <w:snapToGrid w:val="0"/>
              <w:rPr>
                <w:rFonts w:ascii="Cambria" w:hAnsi="Cambria"/>
                <w:b/>
              </w:rPr>
            </w:pPr>
          </w:p>
        </w:tc>
      </w:tr>
    </w:tbl>
    <w:p w:rsidR="00391BD7" w:rsidRPr="002C7513" w:rsidRDefault="00391BD7">
      <w:pPr>
        <w:rPr>
          <w:rFonts w:ascii="Cambria" w:hAnsi="Cambria"/>
        </w:rPr>
      </w:pPr>
    </w:p>
    <w:p w:rsidR="00391BD7" w:rsidRPr="002C7513" w:rsidRDefault="00391BD7">
      <w:pPr>
        <w:rPr>
          <w:rFonts w:ascii="Cambria" w:hAnsi="Cambria"/>
          <w:b/>
        </w:rPr>
      </w:pPr>
    </w:p>
    <w:p w:rsidR="00D87194" w:rsidRDefault="002C7513" w:rsidP="00D87194">
      <w:pPr>
        <w:pStyle w:val="ListParagraph"/>
        <w:ind w:left="0"/>
        <w:rPr>
          <w:rFonts w:ascii="Cambria" w:hAnsi="Cambria"/>
          <w:b/>
        </w:rPr>
      </w:pPr>
      <w:r w:rsidRPr="002C7513">
        <w:rPr>
          <w:rFonts w:ascii="Cambria" w:hAnsi="Cambria"/>
          <w:b/>
          <w:sz w:val="26"/>
          <w:szCs w:val="26"/>
        </w:rPr>
        <w:t>Course Objectives</w:t>
      </w:r>
      <w:r w:rsidRPr="002C7513">
        <w:rPr>
          <w:rFonts w:ascii="Cambria" w:hAnsi="Cambria"/>
          <w:b/>
        </w:rPr>
        <w:t>:</w:t>
      </w:r>
    </w:p>
    <w:p w:rsidR="00642AB7" w:rsidRDefault="00642AB7" w:rsidP="00642AB7">
      <w:pPr>
        <w:jc w:val="both"/>
        <w:rPr>
          <w:b/>
        </w:rPr>
      </w:pPr>
      <w:r w:rsidRPr="002E7317">
        <w:rPr>
          <w:b/>
        </w:rPr>
        <w:t xml:space="preserve">1. </w:t>
      </w:r>
      <w:r>
        <w:rPr>
          <w:b/>
        </w:rPr>
        <w:t>To study the concept of cost and costing system.</w:t>
      </w:r>
    </w:p>
    <w:p w:rsidR="00642AB7" w:rsidRDefault="00642AB7" w:rsidP="00642AB7">
      <w:pPr>
        <w:jc w:val="both"/>
        <w:rPr>
          <w:b/>
        </w:rPr>
      </w:pPr>
      <w:r>
        <w:rPr>
          <w:b/>
        </w:rPr>
        <w:t xml:space="preserve">2. To study the </w:t>
      </w:r>
      <w:r w:rsidR="00C32AF2">
        <w:rPr>
          <w:b/>
        </w:rPr>
        <w:t>concept of Cost Volume Profit analysis</w:t>
      </w:r>
    </w:p>
    <w:p w:rsidR="00642AB7" w:rsidRDefault="00642AB7" w:rsidP="00642AB7">
      <w:pPr>
        <w:jc w:val="both"/>
        <w:rPr>
          <w:b/>
        </w:rPr>
      </w:pPr>
      <w:r>
        <w:rPr>
          <w:b/>
        </w:rPr>
        <w:t xml:space="preserve">3. To study the </w:t>
      </w:r>
      <w:r w:rsidR="00C32AF2">
        <w:rPr>
          <w:b/>
        </w:rPr>
        <w:t>Budget and standard costing</w:t>
      </w:r>
    </w:p>
    <w:p w:rsidR="00642AB7" w:rsidRDefault="00642AB7" w:rsidP="00642AB7">
      <w:pPr>
        <w:jc w:val="both"/>
        <w:rPr>
          <w:b/>
        </w:rPr>
      </w:pPr>
      <w:r>
        <w:rPr>
          <w:b/>
        </w:rPr>
        <w:t xml:space="preserve">4. To study </w:t>
      </w:r>
      <w:r w:rsidR="00C32AF2">
        <w:rPr>
          <w:b/>
        </w:rPr>
        <w:t>Management Accounting</w:t>
      </w:r>
    </w:p>
    <w:p w:rsidR="00690F29" w:rsidRPr="002E7317" w:rsidRDefault="00690F29" w:rsidP="00642AB7">
      <w:pPr>
        <w:jc w:val="both"/>
        <w:rPr>
          <w:b/>
        </w:rPr>
      </w:pPr>
    </w:p>
    <w:tbl>
      <w:tblPr>
        <w:tblW w:w="10852" w:type="dxa"/>
        <w:tblInd w:w="-432" w:type="dxa"/>
        <w:tblLayout w:type="fixed"/>
        <w:tblLook w:val="0000" w:firstRow="0" w:lastRow="0" w:firstColumn="0" w:lastColumn="0" w:noHBand="0" w:noVBand="0"/>
      </w:tblPr>
      <w:tblGrid>
        <w:gridCol w:w="1137"/>
        <w:gridCol w:w="1964"/>
        <w:gridCol w:w="5891"/>
        <w:gridCol w:w="1860"/>
      </w:tblGrid>
      <w:tr w:rsidR="00771886" w:rsidRPr="002C7513" w:rsidTr="00340DC1">
        <w:trPr>
          <w:trHeight w:val="146"/>
        </w:trPr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71886" w:rsidRPr="002C7513" w:rsidRDefault="00771886">
            <w:pPr>
              <w:snapToGrid w:val="0"/>
              <w:jc w:val="center"/>
              <w:rPr>
                <w:rFonts w:ascii="Cambria" w:hAnsi="Cambria"/>
                <w:b/>
              </w:rPr>
            </w:pPr>
            <w:r w:rsidRPr="002C7513">
              <w:rPr>
                <w:rFonts w:ascii="Cambria" w:hAnsi="Cambria"/>
                <w:b/>
              </w:rPr>
              <w:t>SL.NO</w:t>
            </w:r>
          </w:p>
        </w:tc>
        <w:tc>
          <w:tcPr>
            <w:tcW w:w="1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71886" w:rsidRPr="002C7513" w:rsidRDefault="00771886" w:rsidP="00980507">
            <w:pPr>
              <w:snapToGrid w:val="0"/>
              <w:jc w:val="center"/>
              <w:rPr>
                <w:rFonts w:ascii="Cambria" w:hAnsi="Cambria"/>
                <w:b/>
              </w:rPr>
            </w:pPr>
            <w:r w:rsidRPr="002C7513">
              <w:rPr>
                <w:rFonts w:ascii="Cambria" w:hAnsi="Cambria"/>
                <w:b/>
              </w:rPr>
              <w:t xml:space="preserve">Unit </w:t>
            </w:r>
            <w:r>
              <w:rPr>
                <w:rFonts w:ascii="Cambria" w:hAnsi="Cambria"/>
                <w:b/>
              </w:rPr>
              <w:t>No./ Blooms level</w:t>
            </w:r>
          </w:p>
        </w:tc>
        <w:tc>
          <w:tcPr>
            <w:tcW w:w="589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:rsidR="00771886" w:rsidRPr="002C7513" w:rsidRDefault="00771886" w:rsidP="00980507">
            <w:pPr>
              <w:snapToGrid w:val="0"/>
              <w:jc w:val="center"/>
              <w:rPr>
                <w:rFonts w:ascii="Cambria" w:hAnsi="Cambria"/>
                <w:b/>
              </w:rPr>
            </w:pPr>
            <w:r w:rsidRPr="002C7513">
              <w:rPr>
                <w:rFonts w:ascii="Cambria" w:hAnsi="Cambria"/>
                <w:b/>
              </w:rPr>
              <w:t>Topics to be covered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886" w:rsidRDefault="00771886" w:rsidP="00980507">
            <w:pPr>
              <w:snapToGrid w:val="0"/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  <w:p w:rsidR="00771886" w:rsidRDefault="00771886" w:rsidP="00980507">
            <w:pPr>
              <w:snapToGrid w:val="0"/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  <w:p w:rsidR="00771886" w:rsidRPr="002C7513" w:rsidRDefault="00771886" w:rsidP="00980507">
            <w:pPr>
              <w:snapToGrid w:val="0"/>
              <w:jc w:val="center"/>
              <w:rPr>
                <w:rFonts w:ascii="Cambria" w:hAnsi="Cambria"/>
                <w:b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>Teaching Methodology</w:t>
            </w:r>
          </w:p>
        </w:tc>
      </w:tr>
      <w:tr w:rsidR="00771886" w:rsidRPr="002C7513" w:rsidTr="00340DC1">
        <w:trPr>
          <w:trHeight w:val="146"/>
        </w:trPr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71886" w:rsidRPr="00FB093D" w:rsidRDefault="00771886" w:rsidP="00FB093D">
            <w:pPr>
              <w:pStyle w:val="ListParagraph"/>
              <w:numPr>
                <w:ilvl w:val="0"/>
                <w:numId w:val="13"/>
              </w:numPr>
              <w:snapToGrid w:val="0"/>
              <w:jc w:val="center"/>
              <w:rPr>
                <w:rFonts w:ascii="Cambria" w:hAnsi="Cambria"/>
                <w:b/>
              </w:rPr>
            </w:pPr>
          </w:p>
        </w:tc>
        <w:tc>
          <w:tcPr>
            <w:tcW w:w="196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71886" w:rsidRPr="00FB4EC2" w:rsidRDefault="00690F29">
            <w:pPr>
              <w:jc w:val="both"/>
              <w:rPr>
                <w:b/>
              </w:rPr>
            </w:pPr>
            <w:r>
              <w:rPr>
                <w:b/>
              </w:rPr>
              <w:t>Unit-I</w:t>
            </w:r>
          </w:p>
          <w:p w:rsidR="00771886" w:rsidRDefault="00771886">
            <w:pPr>
              <w:jc w:val="both"/>
              <w:rPr>
                <w:rFonts w:ascii="Cambria" w:hAnsi="Cambria"/>
              </w:rPr>
            </w:pPr>
          </w:p>
          <w:p w:rsidR="00771886" w:rsidRPr="002C7513" w:rsidRDefault="00771886" w:rsidP="000958FE">
            <w:pPr>
              <w:jc w:val="both"/>
              <w:rPr>
                <w:rFonts w:ascii="Cambria" w:hAnsi="Cambria"/>
                <w:b/>
              </w:rPr>
            </w:pPr>
          </w:p>
        </w:tc>
        <w:tc>
          <w:tcPr>
            <w:tcW w:w="589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771886" w:rsidRPr="00341FA9" w:rsidRDefault="00987AFC" w:rsidP="00544108">
            <w:pPr>
              <w:rPr>
                <w:rFonts w:eastAsia="Calibri"/>
                <w:b/>
              </w:rPr>
            </w:pPr>
            <w:r>
              <w:rPr>
                <w:rFonts w:eastAsia="Calibri"/>
              </w:rPr>
              <w:t>Introduction to Cost Accounting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886" w:rsidRDefault="00771886">
            <w:r w:rsidRPr="00870C2B">
              <w:rPr>
                <w:rFonts w:ascii="Cambria" w:hAnsi="Cambria"/>
              </w:rPr>
              <w:t>Chalk &amp;Talk</w:t>
            </w:r>
          </w:p>
        </w:tc>
      </w:tr>
      <w:tr w:rsidR="00771886" w:rsidRPr="002C7513" w:rsidTr="00340DC1">
        <w:trPr>
          <w:trHeight w:val="146"/>
        </w:trPr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886" w:rsidRPr="00FB093D" w:rsidRDefault="00771886" w:rsidP="00FB093D">
            <w:pPr>
              <w:pStyle w:val="ListParagraph"/>
              <w:numPr>
                <w:ilvl w:val="0"/>
                <w:numId w:val="13"/>
              </w:numPr>
              <w:snapToGrid w:val="0"/>
              <w:jc w:val="center"/>
              <w:rPr>
                <w:rFonts w:ascii="Cambria" w:hAnsi="Cambria"/>
              </w:rPr>
            </w:pPr>
          </w:p>
        </w:tc>
        <w:tc>
          <w:tcPr>
            <w:tcW w:w="1964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771886" w:rsidRPr="002C7513" w:rsidRDefault="00771886">
            <w:pPr>
              <w:jc w:val="both"/>
              <w:rPr>
                <w:rFonts w:ascii="Cambria" w:hAnsi="Cambria"/>
              </w:rPr>
            </w:pPr>
          </w:p>
        </w:tc>
        <w:tc>
          <w:tcPr>
            <w:tcW w:w="589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:rsidR="00771886" w:rsidRPr="00341FA9" w:rsidRDefault="00987AFC" w:rsidP="00987AFC">
            <w:pPr>
              <w:pStyle w:val="ListParagraph"/>
              <w:ind w:left="0"/>
            </w:pPr>
            <w:r w:rsidRPr="00B56EB6">
              <w:t xml:space="preserve">Cost Accounting (meaning, importance, methods, techniques); 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886" w:rsidRDefault="00771886">
            <w:r w:rsidRPr="00870C2B">
              <w:rPr>
                <w:rFonts w:ascii="Cambria" w:hAnsi="Cambria"/>
              </w:rPr>
              <w:t>Chalk &amp;Talk</w:t>
            </w:r>
          </w:p>
        </w:tc>
      </w:tr>
      <w:tr w:rsidR="00771886" w:rsidRPr="002C7513" w:rsidTr="00340DC1">
        <w:trPr>
          <w:trHeight w:val="146"/>
        </w:trPr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886" w:rsidRPr="00FB093D" w:rsidRDefault="00771886" w:rsidP="00FB093D">
            <w:pPr>
              <w:pStyle w:val="ListParagraph"/>
              <w:numPr>
                <w:ilvl w:val="0"/>
                <w:numId w:val="13"/>
              </w:numPr>
              <w:snapToGrid w:val="0"/>
              <w:jc w:val="center"/>
              <w:rPr>
                <w:rFonts w:ascii="Cambria" w:hAnsi="Cambria"/>
              </w:rPr>
            </w:pPr>
          </w:p>
        </w:tc>
        <w:tc>
          <w:tcPr>
            <w:tcW w:w="1964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771886" w:rsidRDefault="00771886">
            <w:pPr>
              <w:jc w:val="both"/>
              <w:rPr>
                <w:rFonts w:ascii="Cambria" w:hAnsi="Cambria"/>
                <w:b/>
              </w:rPr>
            </w:pPr>
          </w:p>
        </w:tc>
        <w:tc>
          <w:tcPr>
            <w:tcW w:w="589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771886" w:rsidRPr="00341FA9" w:rsidRDefault="00987AFC" w:rsidP="00987AFC">
            <w:pPr>
              <w:rPr>
                <w:rFonts w:eastAsia="Calibri"/>
              </w:rPr>
            </w:pPr>
            <w:r w:rsidRPr="00B56EB6">
              <w:rPr>
                <w:rFonts w:eastAsia="Calibri"/>
              </w:rPr>
              <w:t xml:space="preserve">classification of costs 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886" w:rsidRDefault="00771886">
            <w:r w:rsidRPr="00870C2B">
              <w:rPr>
                <w:rFonts w:ascii="Cambria" w:hAnsi="Cambria"/>
              </w:rPr>
              <w:t>Chalk &amp;Talk</w:t>
            </w:r>
          </w:p>
        </w:tc>
      </w:tr>
      <w:tr w:rsidR="00771886" w:rsidRPr="002C7513" w:rsidTr="00340DC1">
        <w:trPr>
          <w:trHeight w:val="146"/>
        </w:trPr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886" w:rsidRPr="00FB093D" w:rsidRDefault="00771886" w:rsidP="00FB093D">
            <w:pPr>
              <w:pStyle w:val="ListParagraph"/>
              <w:numPr>
                <w:ilvl w:val="0"/>
                <w:numId w:val="13"/>
              </w:numPr>
              <w:snapToGrid w:val="0"/>
              <w:jc w:val="center"/>
              <w:rPr>
                <w:rFonts w:ascii="Cambria" w:hAnsi="Cambria"/>
              </w:rPr>
            </w:pPr>
          </w:p>
        </w:tc>
        <w:tc>
          <w:tcPr>
            <w:tcW w:w="1964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771886" w:rsidRPr="00C30029" w:rsidRDefault="00771886">
            <w:pPr>
              <w:jc w:val="both"/>
              <w:rPr>
                <w:rFonts w:ascii="Cambria" w:hAnsi="Cambria"/>
                <w:b/>
              </w:rPr>
            </w:pPr>
          </w:p>
        </w:tc>
        <w:tc>
          <w:tcPr>
            <w:tcW w:w="589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771886" w:rsidRPr="00341FA9" w:rsidRDefault="00987AFC" w:rsidP="00987AFC">
            <w:pPr>
              <w:rPr>
                <w:rFonts w:eastAsia="Calibri"/>
              </w:rPr>
            </w:pPr>
            <w:r w:rsidRPr="00B56EB6">
              <w:rPr>
                <w:rFonts w:eastAsia="Calibri"/>
              </w:rPr>
              <w:t>cost sheet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886" w:rsidRDefault="00771886">
            <w:r w:rsidRPr="00870C2B">
              <w:rPr>
                <w:rFonts w:ascii="Cambria" w:hAnsi="Cambria"/>
              </w:rPr>
              <w:t>Chalk &amp;Talk</w:t>
            </w:r>
          </w:p>
        </w:tc>
      </w:tr>
      <w:tr w:rsidR="00771886" w:rsidRPr="002C7513" w:rsidTr="00340DC1">
        <w:trPr>
          <w:trHeight w:val="146"/>
        </w:trPr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71886" w:rsidRPr="00FB093D" w:rsidRDefault="00771886" w:rsidP="00FB093D">
            <w:pPr>
              <w:pStyle w:val="ListParagraph"/>
              <w:numPr>
                <w:ilvl w:val="0"/>
                <w:numId w:val="13"/>
              </w:numPr>
              <w:snapToGrid w:val="0"/>
              <w:jc w:val="center"/>
              <w:rPr>
                <w:rFonts w:ascii="Cambria" w:hAnsi="Cambria"/>
                <w:b/>
              </w:rPr>
            </w:pPr>
          </w:p>
        </w:tc>
        <w:tc>
          <w:tcPr>
            <w:tcW w:w="1964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771886" w:rsidRPr="00C30029" w:rsidRDefault="00771886">
            <w:pPr>
              <w:jc w:val="both"/>
              <w:rPr>
                <w:rFonts w:ascii="Cambria" w:hAnsi="Cambria"/>
                <w:b/>
              </w:rPr>
            </w:pPr>
          </w:p>
        </w:tc>
        <w:tc>
          <w:tcPr>
            <w:tcW w:w="589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771886" w:rsidRPr="00341FA9" w:rsidRDefault="00987AFC" w:rsidP="00987AFC">
            <w:pPr>
              <w:rPr>
                <w:rFonts w:eastAsia="Calibri"/>
                <w:b/>
              </w:rPr>
            </w:pPr>
            <w:r w:rsidRPr="00B56EB6">
              <w:rPr>
                <w:rFonts w:eastAsia="Calibri"/>
              </w:rPr>
              <w:t>inventory valuation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886" w:rsidRDefault="00771886">
            <w:r w:rsidRPr="00870C2B">
              <w:rPr>
                <w:rFonts w:ascii="Cambria" w:hAnsi="Cambria"/>
              </w:rPr>
              <w:t>Chalk &amp;Talk</w:t>
            </w:r>
          </w:p>
        </w:tc>
      </w:tr>
      <w:tr w:rsidR="00771886" w:rsidRPr="002C7513" w:rsidTr="00340DC1">
        <w:trPr>
          <w:trHeight w:val="146"/>
        </w:trPr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886" w:rsidRPr="00FB093D" w:rsidRDefault="00771886" w:rsidP="00FB093D">
            <w:pPr>
              <w:pStyle w:val="ListParagraph"/>
              <w:numPr>
                <w:ilvl w:val="0"/>
                <w:numId w:val="13"/>
              </w:numPr>
              <w:snapToGrid w:val="0"/>
              <w:jc w:val="center"/>
              <w:rPr>
                <w:rFonts w:ascii="Cambria" w:hAnsi="Cambria"/>
              </w:rPr>
            </w:pPr>
          </w:p>
        </w:tc>
        <w:tc>
          <w:tcPr>
            <w:tcW w:w="1964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771886" w:rsidRPr="00C30029" w:rsidRDefault="00771886">
            <w:pPr>
              <w:jc w:val="both"/>
              <w:rPr>
                <w:rFonts w:ascii="Cambria" w:hAnsi="Cambria"/>
                <w:b/>
              </w:rPr>
            </w:pPr>
          </w:p>
        </w:tc>
        <w:tc>
          <w:tcPr>
            <w:tcW w:w="589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:rsidR="00771886" w:rsidRPr="00341FA9" w:rsidRDefault="00987AFC" w:rsidP="00544108">
            <w:pPr>
              <w:pStyle w:val="ListParagraph"/>
              <w:ind w:left="0"/>
            </w:pPr>
            <w:r w:rsidRPr="00B56EB6">
              <w:t>elementary knowledge of activity-based costing.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886" w:rsidRDefault="00771886">
            <w:r w:rsidRPr="00870C2B">
              <w:rPr>
                <w:rFonts w:ascii="Cambria" w:hAnsi="Cambria"/>
              </w:rPr>
              <w:t>Chalk &amp;Talk</w:t>
            </w:r>
          </w:p>
        </w:tc>
      </w:tr>
      <w:tr w:rsidR="00987AFC" w:rsidRPr="002C7513" w:rsidTr="005D475A">
        <w:trPr>
          <w:trHeight w:val="146"/>
        </w:trPr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7AFC" w:rsidRPr="00FB093D" w:rsidRDefault="00987AFC" w:rsidP="00987AFC">
            <w:pPr>
              <w:pStyle w:val="ListParagraph"/>
              <w:numPr>
                <w:ilvl w:val="0"/>
                <w:numId w:val="13"/>
              </w:numPr>
              <w:snapToGrid w:val="0"/>
              <w:jc w:val="center"/>
              <w:rPr>
                <w:rFonts w:ascii="Cambria" w:hAnsi="Cambria"/>
              </w:rPr>
            </w:pPr>
          </w:p>
        </w:tc>
        <w:tc>
          <w:tcPr>
            <w:tcW w:w="196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987AFC" w:rsidRPr="00C30029" w:rsidRDefault="00690F29" w:rsidP="00987AFC">
            <w:pPr>
              <w:jc w:val="both"/>
              <w:rPr>
                <w:rFonts w:ascii="Cambria" w:hAnsi="Cambria"/>
                <w:b/>
              </w:rPr>
            </w:pPr>
            <w:r>
              <w:rPr>
                <w:rFonts w:ascii="Cambria" w:hAnsi="Cambria"/>
                <w:b/>
              </w:rPr>
              <w:t>Unit- II</w:t>
            </w:r>
          </w:p>
        </w:tc>
        <w:tc>
          <w:tcPr>
            <w:tcW w:w="589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987AFC" w:rsidRDefault="00987AFC" w:rsidP="00987AFC">
            <w:r>
              <w:t xml:space="preserve">CVP analysis 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7AFC" w:rsidRDefault="00987AFC" w:rsidP="00987AFC">
            <w:r w:rsidRPr="00870C2B">
              <w:rPr>
                <w:rFonts w:ascii="Cambria" w:hAnsi="Cambria"/>
              </w:rPr>
              <w:t>Chalk &amp;Talk</w:t>
            </w:r>
          </w:p>
        </w:tc>
      </w:tr>
      <w:tr w:rsidR="00987AFC" w:rsidRPr="002C7513" w:rsidTr="005D475A">
        <w:trPr>
          <w:trHeight w:val="146"/>
        </w:trPr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7AFC" w:rsidRPr="00FB093D" w:rsidRDefault="00987AFC" w:rsidP="00987AFC">
            <w:pPr>
              <w:pStyle w:val="ListParagraph"/>
              <w:numPr>
                <w:ilvl w:val="0"/>
                <w:numId w:val="13"/>
              </w:numPr>
              <w:snapToGrid w:val="0"/>
              <w:jc w:val="center"/>
              <w:rPr>
                <w:rFonts w:ascii="Cambria" w:hAnsi="Cambria"/>
              </w:rPr>
            </w:pPr>
          </w:p>
        </w:tc>
        <w:tc>
          <w:tcPr>
            <w:tcW w:w="1964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987AFC" w:rsidRPr="00C30029" w:rsidRDefault="00987AFC" w:rsidP="00987AFC">
            <w:pPr>
              <w:jc w:val="both"/>
              <w:rPr>
                <w:rFonts w:ascii="Cambria" w:hAnsi="Cambria"/>
                <w:b/>
              </w:rPr>
            </w:pPr>
          </w:p>
        </w:tc>
        <w:tc>
          <w:tcPr>
            <w:tcW w:w="589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987AFC" w:rsidRDefault="00987AFC" w:rsidP="00987AFC">
            <w:r w:rsidRPr="00192961">
              <w:t>break-even p</w:t>
            </w:r>
            <w:r>
              <w:t>oint, PV ratio, graph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7AFC" w:rsidRDefault="00987AFC" w:rsidP="00987AFC">
            <w:r w:rsidRPr="00870C2B">
              <w:rPr>
                <w:rFonts w:ascii="Cambria" w:hAnsi="Cambria"/>
              </w:rPr>
              <w:t>Chalk &amp;Talk</w:t>
            </w:r>
          </w:p>
        </w:tc>
      </w:tr>
      <w:tr w:rsidR="00987AFC" w:rsidRPr="002C7513" w:rsidTr="005D475A">
        <w:trPr>
          <w:trHeight w:val="146"/>
        </w:trPr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7AFC" w:rsidRPr="00FB093D" w:rsidRDefault="00987AFC" w:rsidP="00987AFC">
            <w:pPr>
              <w:pStyle w:val="ListParagraph"/>
              <w:numPr>
                <w:ilvl w:val="0"/>
                <w:numId w:val="13"/>
              </w:numPr>
              <w:snapToGrid w:val="0"/>
              <w:jc w:val="center"/>
              <w:rPr>
                <w:rFonts w:ascii="Cambria" w:hAnsi="Cambria"/>
              </w:rPr>
            </w:pPr>
          </w:p>
        </w:tc>
        <w:tc>
          <w:tcPr>
            <w:tcW w:w="1964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987AFC" w:rsidRPr="00C30029" w:rsidRDefault="00987AFC" w:rsidP="00987AFC">
            <w:pPr>
              <w:jc w:val="both"/>
              <w:rPr>
                <w:rFonts w:ascii="Cambria" w:hAnsi="Cambria"/>
                <w:b/>
              </w:rPr>
            </w:pPr>
          </w:p>
        </w:tc>
        <w:tc>
          <w:tcPr>
            <w:tcW w:w="589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987AFC" w:rsidRDefault="00AE3564" w:rsidP="00AE3564">
            <w:r>
              <w:t>CVP analysis -</w:t>
            </w:r>
            <w:r w:rsidR="00987AFC" w:rsidRPr="00192961">
              <w:t>break-even point, PV r</w:t>
            </w:r>
            <w:r>
              <w:t>atio, graph, margin of safety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7AFC" w:rsidRDefault="00987AFC" w:rsidP="00987AFC">
            <w:r w:rsidRPr="00870C2B">
              <w:rPr>
                <w:rFonts w:ascii="Cambria" w:hAnsi="Cambria"/>
              </w:rPr>
              <w:t>Chalk &amp;Talk</w:t>
            </w:r>
          </w:p>
        </w:tc>
      </w:tr>
      <w:tr w:rsidR="00987AFC" w:rsidRPr="002C7513" w:rsidTr="005D475A">
        <w:trPr>
          <w:trHeight w:val="146"/>
        </w:trPr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7AFC" w:rsidRPr="00FB093D" w:rsidRDefault="00987AFC" w:rsidP="00987AFC">
            <w:pPr>
              <w:pStyle w:val="ListParagraph"/>
              <w:numPr>
                <w:ilvl w:val="0"/>
                <w:numId w:val="13"/>
              </w:numPr>
              <w:snapToGrid w:val="0"/>
              <w:jc w:val="center"/>
              <w:rPr>
                <w:rFonts w:ascii="Cambria" w:hAnsi="Cambria"/>
              </w:rPr>
            </w:pPr>
          </w:p>
        </w:tc>
        <w:tc>
          <w:tcPr>
            <w:tcW w:w="1964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987AFC" w:rsidRPr="00C30029" w:rsidRDefault="00987AFC" w:rsidP="00987AFC">
            <w:pPr>
              <w:jc w:val="both"/>
              <w:rPr>
                <w:rFonts w:ascii="Cambria" w:hAnsi="Cambria"/>
                <w:b/>
              </w:rPr>
            </w:pPr>
          </w:p>
        </w:tc>
        <w:tc>
          <w:tcPr>
            <w:tcW w:w="589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987AFC" w:rsidRDefault="00987AFC" w:rsidP="00AE3564">
            <w:r w:rsidRPr="00192961">
              <w:t>CVP analysis in multiproduct firms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7AFC" w:rsidRDefault="00987AFC" w:rsidP="00987AFC">
            <w:r w:rsidRPr="00870C2B">
              <w:rPr>
                <w:rFonts w:ascii="Cambria" w:hAnsi="Cambria"/>
              </w:rPr>
              <w:t>Chalk &amp;Talk</w:t>
            </w:r>
          </w:p>
        </w:tc>
      </w:tr>
      <w:tr w:rsidR="0085120B" w:rsidRPr="002C7513" w:rsidTr="005D475A">
        <w:trPr>
          <w:trHeight w:val="146"/>
        </w:trPr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5120B" w:rsidRPr="00FB093D" w:rsidRDefault="0085120B" w:rsidP="0085120B">
            <w:pPr>
              <w:pStyle w:val="ListParagraph"/>
              <w:numPr>
                <w:ilvl w:val="0"/>
                <w:numId w:val="13"/>
              </w:numPr>
              <w:snapToGrid w:val="0"/>
              <w:jc w:val="center"/>
              <w:rPr>
                <w:rFonts w:ascii="Cambria" w:hAnsi="Cambria"/>
              </w:rPr>
            </w:pPr>
          </w:p>
        </w:tc>
        <w:tc>
          <w:tcPr>
            <w:tcW w:w="1964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85120B" w:rsidRPr="00C30029" w:rsidRDefault="0085120B" w:rsidP="0085120B">
            <w:pPr>
              <w:jc w:val="both"/>
              <w:rPr>
                <w:rFonts w:ascii="Cambria" w:hAnsi="Cambria"/>
                <w:b/>
              </w:rPr>
            </w:pPr>
          </w:p>
        </w:tc>
        <w:tc>
          <w:tcPr>
            <w:tcW w:w="589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85120B" w:rsidRDefault="0085120B" w:rsidP="0085120B">
            <w:r>
              <w:t>M</w:t>
            </w:r>
            <w:r w:rsidRPr="00192961">
              <w:t>arginal costing and its applicatio</w:t>
            </w:r>
            <w:r>
              <w:t>n in managerial decision making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120B" w:rsidRPr="00870C2B" w:rsidRDefault="0085120B" w:rsidP="0085120B">
            <w:pPr>
              <w:rPr>
                <w:rFonts w:ascii="Cambria" w:hAnsi="Cambria"/>
              </w:rPr>
            </w:pPr>
          </w:p>
        </w:tc>
      </w:tr>
      <w:tr w:rsidR="0085120B" w:rsidRPr="002C7513" w:rsidTr="005D475A">
        <w:trPr>
          <w:trHeight w:val="146"/>
        </w:trPr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5120B" w:rsidRPr="00FB093D" w:rsidRDefault="0085120B" w:rsidP="0085120B">
            <w:pPr>
              <w:pStyle w:val="ListParagraph"/>
              <w:numPr>
                <w:ilvl w:val="0"/>
                <w:numId w:val="13"/>
              </w:numPr>
              <w:snapToGrid w:val="0"/>
              <w:jc w:val="center"/>
              <w:rPr>
                <w:rFonts w:ascii="Cambria" w:hAnsi="Cambria"/>
              </w:rPr>
            </w:pPr>
          </w:p>
        </w:tc>
        <w:tc>
          <w:tcPr>
            <w:tcW w:w="1964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85120B" w:rsidRPr="00C30029" w:rsidRDefault="0085120B" w:rsidP="0085120B">
            <w:pPr>
              <w:jc w:val="both"/>
              <w:rPr>
                <w:rFonts w:ascii="Cambria" w:hAnsi="Cambria"/>
                <w:b/>
              </w:rPr>
            </w:pPr>
          </w:p>
        </w:tc>
        <w:tc>
          <w:tcPr>
            <w:tcW w:w="589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85120B" w:rsidRDefault="0085120B" w:rsidP="0085120B">
            <w:r w:rsidRPr="00192961">
              <w:t>elementary knowledge of target costing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120B" w:rsidRDefault="0085120B" w:rsidP="0085120B">
            <w:r w:rsidRPr="00870C2B">
              <w:rPr>
                <w:rFonts w:ascii="Cambria" w:hAnsi="Cambria"/>
              </w:rPr>
              <w:t>Chalk &amp;Talk</w:t>
            </w:r>
          </w:p>
        </w:tc>
      </w:tr>
      <w:tr w:rsidR="0085120B" w:rsidRPr="002C7513" w:rsidTr="00014267">
        <w:trPr>
          <w:trHeight w:val="741"/>
        </w:trPr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5120B" w:rsidRPr="00FB093D" w:rsidRDefault="0085120B" w:rsidP="0085120B">
            <w:pPr>
              <w:pStyle w:val="ListParagraph"/>
              <w:numPr>
                <w:ilvl w:val="0"/>
                <w:numId w:val="13"/>
              </w:numPr>
              <w:snapToGrid w:val="0"/>
              <w:jc w:val="center"/>
              <w:rPr>
                <w:rFonts w:ascii="Cambria" w:hAnsi="Cambria"/>
              </w:rPr>
            </w:pPr>
          </w:p>
        </w:tc>
        <w:tc>
          <w:tcPr>
            <w:tcW w:w="196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85120B" w:rsidRPr="00C30029" w:rsidRDefault="00690F29" w:rsidP="0085120B">
            <w:pPr>
              <w:jc w:val="both"/>
              <w:rPr>
                <w:rFonts w:ascii="Cambria" w:hAnsi="Cambria"/>
                <w:b/>
              </w:rPr>
            </w:pPr>
            <w:r>
              <w:rPr>
                <w:rFonts w:ascii="Cambria" w:hAnsi="Cambria"/>
                <w:b/>
              </w:rPr>
              <w:t>Unit- III</w:t>
            </w:r>
          </w:p>
        </w:tc>
        <w:tc>
          <w:tcPr>
            <w:tcW w:w="589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85120B" w:rsidRDefault="0085120B" w:rsidP="0085120B">
            <w:r w:rsidRPr="003E4E65">
              <w:t xml:space="preserve">Budgetary control 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120B" w:rsidRDefault="0085120B" w:rsidP="0085120B">
            <w:r w:rsidRPr="00870C2B">
              <w:rPr>
                <w:rFonts w:ascii="Cambria" w:hAnsi="Cambria"/>
              </w:rPr>
              <w:t>Chalk &amp;Talk</w:t>
            </w:r>
          </w:p>
        </w:tc>
      </w:tr>
      <w:tr w:rsidR="0085120B" w:rsidRPr="002C7513" w:rsidTr="00014267">
        <w:trPr>
          <w:trHeight w:val="741"/>
        </w:trPr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5120B" w:rsidRPr="00FB093D" w:rsidRDefault="0085120B" w:rsidP="0085120B">
            <w:pPr>
              <w:pStyle w:val="ListParagraph"/>
              <w:numPr>
                <w:ilvl w:val="0"/>
                <w:numId w:val="13"/>
              </w:numPr>
              <w:snapToGrid w:val="0"/>
              <w:jc w:val="center"/>
              <w:rPr>
                <w:rFonts w:ascii="Cambria" w:hAnsi="Cambria"/>
              </w:rPr>
            </w:pPr>
          </w:p>
        </w:tc>
        <w:tc>
          <w:tcPr>
            <w:tcW w:w="1964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85120B" w:rsidRPr="00C30029" w:rsidRDefault="0085120B" w:rsidP="0085120B">
            <w:pPr>
              <w:jc w:val="both"/>
              <w:rPr>
                <w:rFonts w:ascii="Cambria" w:hAnsi="Cambria"/>
                <w:b/>
              </w:rPr>
            </w:pPr>
          </w:p>
        </w:tc>
        <w:tc>
          <w:tcPr>
            <w:tcW w:w="589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85120B" w:rsidRDefault="0085120B" w:rsidP="0085120B">
            <w:r w:rsidRPr="003E4E65">
              <w:t>Bu</w:t>
            </w:r>
            <w:r>
              <w:t>dgetary control (meaning, need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120B" w:rsidRDefault="0085120B" w:rsidP="0085120B">
            <w:r w:rsidRPr="00870C2B">
              <w:rPr>
                <w:rFonts w:ascii="Cambria" w:hAnsi="Cambria"/>
              </w:rPr>
              <w:t>Chalk &amp;Talk</w:t>
            </w:r>
          </w:p>
        </w:tc>
      </w:tr>
      <w:tr w:rsidR="0085120B" w:rsidRPr="002C7513" w:rsidTr="00014267">
        <w:trPr>
          <w:trHeight w:val="741"/>
        </w:trPr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5120B" w:rsidRPr="00FB093D" w:rsidRDefault="0085120B" w:rsidP="0085120B">
            <w:pPr>
              <w:pStyle w:val="ListParagraph"/>
              <w:numPr>
                <w:ilvl w:val="0"/>
                <w:numId w:val="13"/>
              </w:numPr>
              <w:snapToGrid w:val="0"/>
              <w:jc w:val="center"/>
              <w:rPr>
                <w:rFonts w:ascii="Cambria" w:hAnsi="Cambria"/>
              </w:rPr>
            </w:pPr>
          </w:p>
        </w:tc>
        <w:tc>
          <w:tcPr>
            <w:tcW w:w="1964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85120B" w:rsidRPr="00C30029" w:rsidRDefault="0085120B" w:rsidP="0085120B">
            <w:pPr>
              <w:jc w:val="both"/>
              <w:rPr>
                <w:rFonts w:ascii="Cambria" w:hAnsi="Cambria"/>
                <w:b/>
              </w:rPr>
            </w:pPr>
          </w:p>
        </w:tc>
        <w:tc>
          <w:tcPr>
            <w:tcW w:w="589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85120B" w:rsidRDefault="0085120B" w:rsidP="0085120B">
            <w:r w:rsidRPr="003E4E65">
              <w:t>Budgetary control (meaning, need, objectives, essentials, types of budgets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120B" w:rsidRDefault="0085120B" w:rsidP="0085120B">
            <w:r w:rsidRPr="00870C2B">
              <w:rPr>
                <w:rFonts w:ascii="Cambria" w:hAnsi="Cambria"/>
              </w:rPr>
              <w:t>Chalk &amp;Talk</w:t>
            </w:r>
          </w:p>
        </w:tc>
      </w:tr>
      <w:tr w:rsidR="00260B49" w:rsidRPr="002C7513" w:rsidTr="00014267">
        <w:trPr>
          <w:trHeight w:val="741"/>
        </w:trPr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60B49" w:rsidRPr="00FB093D" w:rsidRDefault="00260B49" w:rsidP="00260B49">
            <w:pPr>
              <w:pStyle w:val="ListParagraph"/>
              <w:numPr>
                <w:ilvl w:val="0"/>
                <w:numId w:val="13"/>
              </w:numPr>
              <w:snapToGrid w:val="0"/>
              <w:jc w:val="center"/>
              <w:rPr>
                <w:rFonts w:ascii="Cambria" w:hAnsi="Cambria"/>
              </w:rPr>
            </w:pPr>
          </w:p>
        </w:tc>
        <w:tc>
          <w:tcPr>
            <w:tcW w:w="1964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260B49" w:rsidRPr="00C30029" w:rsidRDefault="00260B49" w:rsidP="00260B49">
            <w:pPr>
              <w:jc w:val="both"/>
              <w:rPr>
                <w:rFonts w:ascii="Cambria" w:hAnsi="Cambria"/>
                <w:b/>
              </w:rPr>
            </w:pPr>
          </w:p>
        </w:tc>
        <w:tc>
          <w:tcPr>
            <w:tcW w:w="589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260B49" w:rsidRDefault="00260B49" w:rsidP="00260B49">
            <w:r w:rsidRPr="005D35A3">
              <w:t>types of budgets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B49" w:rsidRDefault="00260B49" w:rsidP="00260B49">
            <w:r w:rsidRPr="00BE1C0A">
              <w:rPr>
                <w:rFonts w:ascii="Cambria" w:hAnsi="Cambria"/>
              </w:rPr>
              <w:t>Chalk &amp;Talk</w:t>
            </w:r>
          </w:p>
        </w:tc>
      </w:tr>
      <w:tr w:rsidR="00260B49" w:rsidRPr="002C7513" w:rsidTr="00014267">
        <w:trPr>
          <w:trHeight w:val="741"/>
        </w:trPr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60B49" w:rsidRPr="00FB093D" w:rsidRDefault="00260B49" w:rsidP="00260B49">
            <w:pPr>
              <w:pStyle w:val="ListParagraph"/>
              <w:numPr>
                <w:ilvl w:val="0"/>
                <w:numId w:val="13"/>
              </w:numPr>
              <w:snapToGrid w:val="0"/>
              <w:jc w:val="center"/>
              <w:rPr>
                <w:rFonts w:ascii="Cambria" w:hAnsi="Cambria"/>
              </w:rPr>
            </w:pPr>
          </w:p>
        </w:tc>
        <w:tc>
          <w:tcPr>
            <w:tcW w:w="1964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260B49" w:rsidRPr="00C30029" w:rsidRDefault="00260B49" w:rsidP="00260B49">
            <w:pPr>
              <w:jc w:val="both"/>
              <w:rPr>
                <w:rFonts w:ascii="Cambria" w:hAnsi="Cambria"/>
                <w:b/>
              </w:rPr>
            </w:pPr>
          </w:p>
        </w:tc>
        <w:tc>
          <w:tcPr>
            <w:tcW w:w="589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260B49" w:rsidRDefault="00260B49" w:rsidP="00260B49">
            <w:r w:rsidRPr="005D35A3">
              <w:t xml:space="preserve">standard costing 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B49" w:rsidRDefault="00260B49" w:rsidP="00260B49">
            <w:r w:rsidRPr="00BE1C0A">
              <w:rPr>
                <w:rFonts w:ascii="Cambria" w:hAnsi="Cambria"/>
              </w:rPr>
              <w:t>Chalk &amp;Talk</w:t>
            </w:r>
          </w:p>
        </w:tc>
      </w:tr>
      <w:tr w:rsidR="0085120B" w:rsidRPr="002C7513" w:rsidTr="00340DC1">
        <w:trPr>
          <w:trHeight w:val="437"/>
        </w:trPr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5120B" w:rsidRPr="00FB093D" w:rsidRDefault="0085120B" w:rsidP="0085120B">
            <w:pPr>
              <w:pStyle w:val="ListParagraph"/>
              <w:numPr>
                <w:ilvl w:val="0"/>
                <w:numId w:val="13"/>
              </w:numPr>
              <w:snapToGrid w:val="0"/>
              <w:jc w:val="center"/>
              <w:rPr>
                <w:rFonts w:ascii="Cambria" w:hAnsi="Cambria"/>
              </w:rPr>
            </w:pPr>
          </w:p>
        </w:tc>
        <w:tc>
          <w:tcPr>
            <w:tcW w:w="1964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85120B" w:rsidRPr="00C30029" w:rsidRDefault="0085120B" w:rsidP="0085120B">
            <w:pPr>
              <w:jc w:val="both"/>
              <w:rPr>
                <w:rFonts w:ascii="Cambria" w:hAnsi="Cambria"/>
                <w:b/>
              </w:rPr>
            </w:pPr>
          </w:p>
        </w:tc>
        <w:tc>
          <w:tcPr>
            <w:tcW w:w="589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85120B" w:rsidRDefault="0085120B" w:rsidP="0085120B">
            <w:r w:rsidRPr="005D35A3">
              <w:t>varian</w:t>
            </w:r>
            <w:r>
              <w:t>ce analysis -materials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120B" w:rsidRDefault="0085120B" w:rsidP="0085120B">
            <w:r w:rsidRPr="00870C2B">
              <w:rPr>
                <w:rFonts w:ascii="Cambria" w:hAnsi="Cambria"/>
              </w:rPr>
              <w:t>Chalk &amp;Talk</w:t>
            </w:r>
          </w:p>
        </w:tc>
      </w:tr>
      <w:tr w:rsidR="0085120B" w:rsidRPr="002C7513" w:rsidTr="00340DC1">
        <w:trPr>
          <w:trHeight w:val="437"/>
        </w:trPr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5120B" w:rsidRPr="00FB093D" w:rsidRDefault="0085120B" w:rsidP="0085120B">
            <w:pPr>
              <w:pStyle w:val="ListParagraph"/>
              <w:numPr>
                <w:ilvl w:val="0"/>
                <w:numId w:val="13"/>
              </w:numPr>
              <w:snapToGrid w:val="0"/>
              <w:jc w:val="center"/>
              <w:rPr>
                <w:rFonts w:ascii="Cambria" w:hAnsi="Cambria"/>
              </w:rPr>
            </w:pPr>
          </w:p>
        </w:tc>
        <w:tc>
          <w:tcPr>
            <w:tcW w:w="1964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85120B" w:rsidRPr="00C30029" w:rsidRDefault="0085120B" w:rsidP="0085120B">
            <w:pPr>
              <w:jc w:val="both"/>
              <w:rPr>
                <w:rFonts w:ascii="Cambria" w:hAnsi="Cambria"/>
                <w:b/>
              </w:rPr>
            </w:pPr>
          </w:p>
        </w:tc>
        <w:tc>
          <w:tcPr>
            <w:tcW w:w="589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85120B" w:rsidRDefault="0085120B" w:rsidP="0085120B">
            <w:r>
              <w:t>variance analysis - labour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120B" w:rsidRDefault="0085120B" w:rsidP="0085120B">
            <w:r w:rsidRPr="00870C2B">
              <w:rPr>
                <w:rFonts w:ascii="Cambria" w:hAnsi="Cambria"/>
              </w:rPr>
              <w:t>Chalk &amp;Talk</w:t>
            </w:r>
          </w:p>
        </w:tc>
      </w:tr>
      <w:tr w:rsidR="00260B49" w:rsidRPr="002C7513" w:rsidTr="008D0787">
        <w:trPr>
          <w:trHeight w:val="761"/>
        </w:trPr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60B49" w:rsidRPr="00FB093D" w:rsidRDefault="00260B49" w:rsidP="00260B49">
            <w:pPr>
              <w:pStyle w:val="ListParagraph"/>
              <w:numPr>
                <w:ilvl w:val="0"/>
                <w:numId w:val="13"/>
              </w:numPr>
              <w:jc w:val="center"/>
              <w:rPr>
                <w:rFonts w:ascii="Cambria" w:hAnsi="Cambria"/>
              </w:rPr>
            </w:pPr>
          </w:p>
        </w:tc>
        <w:tc>
          <w:tcPr>
            <w:tcW w:w="196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260B49" w:rsidRPr="002C7513" w:rsidRDefault="00690F29" w:rsidP="00260B49">
            <w:pPr>
              <w:jc w:val="both"/>
              <w:rPr>
                <w:rFonts w:ascii="Cambria" w:hAnsi="Cambria"/>
                <w:b/>
              </w:rPr>
            </w:pPr>
            <w:r>
              <w:rPr>
                <w:rFonts w:ascii="Cambria" w:hAnsi="Cambria"/>
                <w:b/>
              </w:rPr>
              <w:t>Unit-IV</w:t>
            </w:r>
          </w:p>
          <w:p w:rsidR="00260B49" w:rsidRDefault="00260B49" w:rsidP="00260B49">
            <w:pPr>
              <w:jc w:val="both"/>
              <w:rPr>
                <w:rFonts w:ascii="Cambria" w:hAnsi="Cambria"/>
                <w:b/>
              </w:rPr>
            </w:pPr>
          </w:p>
          <w:p w:rsidR="00260B49" w:rsidRPr="002C7513" w:rsidRDefault="00260B49" w:rsidP="00260B49">
            <w:pPr>
              <w:jc w:val="both"/>
              <w:rPr>
                <w:rFonts w:ascii="Cambria" w:hAnsi="Cambria"/>
                <w:b/>
              </w:rPr>
            </w:pPr>
          </w:p>
        </w:tc>
        <w:tc>
          <w:tcPr>
            <w:tcW w:w="589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260B49" w:rsidRPr="00EB67D7" w:rsidRDefault="00260B49" w:rsidP="00260B49">
            <w:r w:rsidRPr="00EB67D7">
              <w:t>Manage</w:t>
            </w:r>
            <w:r>
              <w:t>ment accounting (concept, need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B49" w:rsidRDefault="00260B49" w:rsidP="00260B49">
            <w:r w:rsidRPr="00870C2B">
              <w:rPr>
                <w:rFonts w:ascii="Cambria" w:hAnsi="Cambria"/>
              </w:rPr>
              <w:t>Chalk &amp;Talk</w:t>
            </w:r>
          </w:p>
        </w:tc>
      </w:tr>
      <w:tr w:rsidR="00260B49" w:rsidRPr="002C7513" w:rsidTr="008D0787">
        <w:trPr>
          <w:trHeight w:val="473"/>
        </w:trPr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60B49" w:rsidRPr="00FB093D" w:rsidRDefault="00260B49" w:rsidP="00260B49">
            <w:pPr>
              <w:pStyle w:val="ListParagraph"/>
              <w:numPr>
                <w:ilvl w:val="0"/>
                <w:numId w:val="13"/>
              </w:numPr>
              <w:snapToGrid w:val="0"/>
              <w:jc w:val="center"/>
              <w:rPr>
                <w:rFonts w:ascii="Cambria" w:hAnsi="Cambria"/>
              </w:rPr>
            </w:pPr>
          </w:p>
        </w:tc>
        <w:tc>
          <w:tcPr>
            <w:tcW w:w="1964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260B49" w:rsidRPr="002C7513" w:rsidRDefault="00260B49" w:rsidP="00260B49">
            <w:pPr>
              <w:snapToGrid w:val="0"/>
              <w:jc w:val="both"/>
              <w:rPr>
                <w:rFonts w:ascii="Cambria" w:hAnsi="Cambria"/>
              </w:rPr>
            </w:pPr>
          </w:p>
        </w:tc>
        <w:tc>
          <w:tcPr>
            <w:tcW w:w="589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260B49" w:rsidRDefault="00260B49" w:rsidP="00260B49">
            <w:r w:rsidRPr="00EB67D7">
              <w:t>Management accounting (concept, need, importance, scope</w:t>
            </w:r>
            <w:r>
              <w:t>.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B49" w:rsidRDefault="00260B49" w:rsidP="00260B49">
            <w:r w:rsidRPr="00870C2B">
              <w:rPr>
                <w:rFonts w:ascii="Cambria" w:hAnsi="Cambria"/>
              </w:rPr>
              <w:t>Chalk &amp;Talk</w:t>
            </w:r>
          </w:p>
        </w:tc>
      </w:tr>
      <w:tr w:rsidR="00260B49" w:rsidRPr="002C7513" w:rsidTr="008D0787">
        <w:trPr>
          <w:trHeight w:val="473"/>
        </w:trPr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60B49" w:rsidRPr="00FB093D" w:rsidRDefault="00260B49" w:rsidP="00260B49">
            <w:pPr>
              <w:pStyle w:val="ListParagraph"/>
              <w:numPr>
                <w:ilvl w:val="0"/>
                <w:numId w:val="13"/>
              </w:numPr>
              <w:snapToGrid w:val="0"/>
              <w:jc w:val="center"/>
              <w:rPr>
                <w:rFonts w:ascii="Cambria" w:hAnsi="Cambria"/>
              </w:rPr>
            </w:pPr>
          </w:p>
        </w:tc>
        <w:tc>
          <w:tcPr>
            <w:tcW w:w="1964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260B49" w:rsidRPr="002C7513" w:rsidRDefault="00260B49" w:rsidP="00260B49">
            <w:pPr>
              <w:snapToGrid w:val="0"/>
              <w:jc w:val="both"/>
              <w:rPr>
                <w:rFonts w:ascii="Cambria" w:hAnsi="Cambria"/>
              </w:rPr>
            </w:pPr>
          </w:p>
        </w:tc>
        <w:tc>
          <w:tcPr>
            <w:tcW w:w="589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260B49" w:rsidRPr="00EB67D7" w:rsidRDefault="00260B49" w:rsidP="00260B49">
            <w:r w:rsidRPr="00EB67D7">
              <w:t>analysis and interpre</w:t>
            </w:r>
            <w:r w:rsidR="00F2581F">
              <w:t xml:space="preserve">tation of financial statements 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B49" w:rsidRDefault="00260B49" w:rsidP="00260B49">
            <w:r w:rsidRPr="00870C2B">
              <w:rPr>
                <w:rFonts w:ascii="Cambria" w:hAnsi="Cambria"/>
              </w:rPr>
              <w:t>Chalk &amp;Talk</w:t>
            </w:r>
          </w:p>
        </w:tc>
      </w:tr>
      <w:tr w:rsidR="00260B49" w:rsidRPr="002C7513" w:rsidTr="008D0787">
        <w:trPr>
          <w:trHeight w:val="473"/>
        </w:trPr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60B49" w:rsidRPr="00FB093D" w:rsidRDefault="00260B49" w:rsidP="00260B49">
            <w:pPr>
              <w:pStyle w:val="ListParagraph"/>
              <w:numPr>
                <w:ilvl w:val="0"/>
                <w:numId w:val="13"/>
              </w:numPr>
              <w:snapToGrid w:val="0"/>
              <w:jc w:val="center"/>
              <w:rPr>
                <w:rFonts w:ascii="Cambria" w:hAnsi="Cambria"/>
              </w:rPr>
            </w:pPr>
          </w:p>
        </w:tc>
        <w:tc>
          <w:tcPr>
            <w:tcW w:w="1964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260B49" w:rsidRPr="002C7513" w:rsidRDefault="00260B49" w:rsidP="00260B49">
            <w:pPr>
              <w:snapToGrid w:val="0"/>
              <w:jc w:val="both"/>
              <w:rPr>
                <w:rFonts w:ascii="Cambria" w:hAnsi="Cambria"/>
              </w:rPr>
            </w:pPr>
          </w:p>
        </w:tc>
        <w:tc>
          <w:tcPr>
            <w:tcW w:w="589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260B49" w:rsidRDefault="00F2581F" w:rsidP="00260B49">
            <w:r w:rsidRPr="00EB67D7">
              <w:t>analysis and interpre</w:t>
            </w:r>
            <w:r>
              <w:t>tation of financial statements</w:t>
            </w:r>
            <w:r>
              <w:t xml:space="preserve">- </w:t>
            </w:r>
            <w:r w:rsidRPr="00EB67D7">
              <w:t>meaning, importance, techniques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B49" w:rsidRDefault="00260B49" w:rsidP="00260B49">
            <w:r w:rsidRPr="00870C2B">
              <w:rPr>
                <w:rFonts w:ascii="Cambria" w:hAnsi="Cambria"/>
              </w:rPr>
              <w:t>Chalk &amp;Talk</w:t>
            </w:r>
          </w:p>
        </w:tc>
      </w:tr>
      <w:tr w:rsidR="00260B49" w:rsidRPr="002C7513" w:rsidTr="00340DC1">
        <w:trPr>
          <w:trHeight w:val="473"/>
        </w:trPr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60B49" w:rsidRPr="00FB093D" w:rsidRDefault="00260B49" w:rsidP="00260B49">
            <w:pPr>
              <w:pStyle w:val="ListParagraph"/>
              <w:numPr>
                <w:ilvl w:val="0"/>
                <w:numId w:val="13"/>
              </w:numPr>
              <w:snapToGrid w:val="0"/>
              <w:jc w:val="center"/>
              <w:rPr>
                <w:rFonts w:ascii="Cambria" w:hAnsi="Cambria"/>
              </w:rPr>
            </w:pPr>
          </w:p>
        </w:tc>
        <w:tc>
          <w:tcPr>
            <w:tcW w:w="1964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260B49" w:rsidRPr="002C7513" w:rsidRDefault="00260B49" w:rsidP="00260B49">
            <w:pPr>
              <w:snapToGrid w:val="0"/>
              <w:jc w:val="both"/>
              <w:rPr>
                <w:rFonts w:ascii="Cambria" w:hAnsi="Cambria"/>
              </w:rPr>
            </w:pPr>
          </w:p>
        </w:tc>
        <w:tc>
          <w:tcPr>
            <w:tcW w:w="589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260B49" w:rsidRPr="00EB67D7" w:rsidRDefault="00F2581F" w:rsidP="00F2581F">
            <w:r w:rsidRPr="00EB67D7">
              <w:t>Ratio</w:t>
            </w:r>
            <w:r w:rsidR="00260B49" w:rsidRPr="00EB67D7">
              <w:t xml:space="preserve"> analysis.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B49" w:rsidRDefault="00260B49" w:rsidP="00260B49">
            <w:r w:rsidRPr="00870C2B">
              <w:rPr>
                <w:rFonts w:ascii="Cambria" w:hAnsi="Cambria"/>
              </w:rPr>
              <w:t>Chalk &amp;Talk</w:t>
            </w:r>
          </w:p>
        </w:tc>
      </w:tr>
      <w:tr w:rsidR="00260B49" w:rsidRPr="002C7513" w:rsidTr="00340DC1">
        <w:trPr>
          <w:trHeight w:val="473"/>
        </w:trPr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60B49" w:rsidRPr="00FB093D" w:rsidRDefault="00260B49" w:rsidP="00260B49">
            <w:pPr>
              <w:pStyle w:val="ListParagraph"/>
              <w:numPr>
                <w:ilvl w:val="0"/>
                <w:numId w:val="13"/>
              </w:numPr>
              <w:snapToGrid w:val="0"/>
              <w:jc w:val="center"/>
              <w:rPr>
                <w:rFonts w:ascii="Cambria" w:hAnsi="Cambria"/>
              </w:rPr>
            </w:pPr>
          </w:p>
        </w:tc>
        <w:tc>
          <w:tcPr>
            <w:tcW w:w="1964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260B49" w:rsidRPr="002C7513" w:rsidRDefault="00260B49" w:rsidP="00260B49">
            <w:pPr>
              <w:snapToGrid w:val="0"/>
              <w:jc w:val="both"/>
              <w:rPr>
                <w:rFonts w:ascii="Cambria" w:hAnsi="Cambria"/>
              </w:rPr>
            </w:pPr>
          </w:p>
        </w:tc>
        <w:tc>
          <w:tcPr>
            <w:tcW w:w="589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260B49" w:rsidRDefault="00F2581F" w:rsidP="00F2581F">
            <w:r>
              <w:t>fund flow analysis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B49" w:rsidRDefault="00260B49" w:rsidP="00260B49">
            <w:r w:rsidRPr="00870C2B">
              <w:rPr>
                <w:rFonts w:ascii="Cambria" w:hAnsi="Cambria"/>
              </w:rPr>
              <w:t>Chalk &amp;Talk</w:t>
            </w:r>
          </w:p>
        </w:tc>
      </w:tr>
      <w:tr w:rsidR="00F2581F" w:rsidRPr="002C7513" w:rsidTr="00340DC1">
        <w:trPr>
          <w:trHeight w:val="473"/>
        </w:trPr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581F" w:rsidRPr="00FB093D" w:rsidRDefault="00F2581F" w:rsidP="00260B49">
            <w:pPr>
              <w:pStyle w:val="ListParagraph"/>
              <w:numPr>
                <w:ilvl w:val="0"/>
                <w:numId w:val="13"/>
              </w:numPr>
              <w:snapToGrid w:val="0"/>
              <w:jc w:val="center"/>
              <w:rPr>
                <w:rFonts w:ascii="Cambria" w:hAnsi="Cambria"/>
              </w:rPr>
            </w:pPr>
          </w:p>
        </w:tc>
        <w:tc>
          <w:tcPr>
            <w:tcW w:w="1964" w:type="dxa"/>
            <w:tcBorders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F2581F" w:rsidRPr="002C7513" w:rsidRDefault="00F2581F" w:rsidP="00260B49">
            <w:pPr>
              <w:snapToGrid w:val="0"/>
              <w:jc w:val="both"/>
              <w:rPr>
                <w:rFonts w:ascii="Cambria" w:hAnsi="Cambria"/>
              </w:rPr>
            </w:pPr>
          </w:p>
        </w:tc>
        <w:tc>
          <w:tcPr>
            <w:tcW w:w="589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F2581F" w:rsidRPr="00EB67D7" w:rsidRDefault="00F2581F" w:rsidP="00260B49">
            <w:r w:rsidRPr="00EB67D7">
              <w:t>cash flow analysis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581F" w:rsidRPr="00870C2B" w:rsidRDefault="00F2581F" w:rsidP="00260B49">
            <w:pPr>
              <w:rPr>
                <w:rFonts w:ascii="Cambria" w:hAnsi="Cambria"/>
              </w:rPr>
            </w:pPr>
            <w:r w:rsidRPr="00870C2B">
              <w:rPr>
                <w:rFonts w:ascii="Cambria" w:hAnsi="Cambria"/>
              </w:rPr>
              <w:t>Chalk &amp;Talk</w:t>
            </w:r>
          </w:p>
        </w:tc>
      </w:tr>
    </w:tbl>
    <w:p w:rsidR="005E5391" w:rsidRDefault="005E5391" w:rsidP="00980507">
      <w:pPr>
        <w:rPr>
          <w:rFonts w:ascii="Cambria" w:hAnsi="Cambria"/>
        </w:rPr>
      </w:pPr>
    </w:p>
    <w:p w:rsidR="005E5391" w:rsidRDefault="005E5391" w:rsidP="00980507">
      <w:pPr>
        <w:rPr>
          <w:rFonts w:ascii="Cambria" w:hAnsi="Cambria"/>
        </w:rPr>
      </w:pPr>
    </w:p>
    <w:p w:rsidR="002C7513" w:rsidRPr="002C7513" w:rsidRDefault="004C5B73" w:rsidP="00980507">
      <w:pPr>
        <w:rPr>
          <w:rFonts w:ascii="Cambria" w:hAnsi="Cambria"/>
        </w:rPr>
      </w:pPr>
      <w:r>
        <w:rPr>
          <w:rFonts w:ascii="Cambria" w:hAnsi="Cambria"/>
        </w:rPr>
        <w:t>*</w:t>
      </w:r>
      <w:r w:rsidR="00980507" w:rsidRPr="002C7513">
        <w:rPr>
          <w:rFonts w:ascii="Cambria" w:hAnsi="Cambria"/>
        </w:rPr>
        <w:t>Nature of class may be: regular class</w:t>
      </w:r>
      <w:r w:rsidR="00E47BA2">
        <w:rPr>
          <w:rFonts w:ascii="Cambria" w:hAnsi="Cambria"/>
        </w:rPr>
        <w:t>/tutorial class/extra class/</w:t>
      </w:r>
      <w:r w:rsidR="00980507" w:rsidRPr="002C7513">
        <w:rPr>
          <w:rFonts w:ascii="Cambria" w:hAnsi="Cambria"/>
        </w:rPr>
        <w:t xml:space="preserve"> etc</w:t>
      </w:r>
      <w:r w:rsidR="002C7513" w:rsidRPr="002C7513">
        <w:rPr>
          <w:rFonts w:ascii="Cambria" w:hAnsi="Cambria"/>
        </w:rPr>
        <w:t>.</w:t>
      </w:r>
    </w:p>
    <w:p w:rsidR="00391BD7" w:rsidRPr="002C7513" w:rsidRDefault="002C7513" w:rsidP="00980507">
      <w:pPr>
        <w:rPr>
          <w:rFonts w:ascii="Cambria" w:hAnsi="Cambria"/>
        </w:rPr>
      </w:pPr>
      <w:r w:rsidRPr="008436E6">
        <w:rPr>
          <w:rFonts w:ascii="Cambria" w:hAnsi="Cambria"/>
          <w:sz w:val="20"/>
          <w:szCs w:val="20"/>
        </w:rPr>
        <w:t>#</w:t>
      </w:r>
      <w:r w:rsidRPr="002C7513">
        <w:rPr>
          <w:rFonts w:ascii="Cambria" w:hAnsi="Cambria"/>
        </w:rPr>
        <w:t>Remarks column mention : chalk &amp; talk /</w:t>
      </w:r>
      <w:r w:rsidR="00980507" w:rsidRPr="002C7513">
        <w:rPr>
          <w:rFonts w:ascii="Cambria" w:hAnsi="Cambria"/>
        </w:rPr>
        <w:t>ICT based/ Flip class</w:t>
      </w:r>
      <w:r w:rsidRPr="002C7513">
        <w:rPr>
          <w:rFonts w:ascii="Cambria" w:hAnsi="Cambria"/>
        </w:rPr>
        <w:t>/PPT</w:t>
      </w:r>
      <w:r w:rsidR="00980507" w:rsidRPr="002C7513">
        <w:rPr>
          <w:rFonts w:ascii="Cambria" w:hAnsi="Cambria"/>
        </w:rPr>
        <w:t xml:space="preserve"> etc.</w:t>
      </w:r>
    </w:p>
    <w:p w:rsidR="00391BD7" w:rsidRPr="002C7513" w:rsidRDefault="00391BD7">
      <w:pPr>
        <w:rPr>
          <w:rFonts w:ascii="Cambria" w:hAnsi="Cambria"/>
        </w:rPr>
      </w:pPr>
    </w:p>
    <w:p w:rsidR="002C7513" w:rsidRDefault="002C7513">
      <w:pPr>
        <w:jc w:val="both"/>
        <w:rPr>
          <w:rStyle w:val="Strong"/>
          <w:rFonts w:ascii="Cambria" w:hAnsi="Cambria"/>
          <w:caps/>
          <w:sz w:val="20"/>
          <w:szCs w:val="20"/>
        </w:rPr>
      </w:pPr>
    </w:p>
    <w:p w:rsidR="003D1A1F" w:rsidRDefault="003D1A1F" w:rsidP="003D1A1F">
      <w:pPr>
        <w:autoSpaceDE w:val="0"/>
        <w:autoSpaceDN w:val="0"/>
        <w:adjustRightInd w:val="0"/>
        <w:rPr>
          <w:b/>
          <w:bCs/>
          <w:sz w:val="22"/>
          <w:szCs w:val="22"/>
        </w:rPr>
      </w:pPr>
      <w:r w:rsidRPr="008B1354">
        <w:rPr>
          <w:b/>
          <w:bCs/>
          <w:sz w:val="22"/>
          <w:szCs w:val="22"/>
        </w:rPr>
        <w:t>TEXT BOOKS:</w:t>
      </w:r>
    </w:p>
    <w:p w:rsidR="00642AB7" w:rsidRDefault="00642AB7" w:rsidP="00642AB7">
      <w:pPr>
        <w:jc w:val="both"/>
        <w:rPr>
          <w:b/>
        </w:rPr>
      </w:pPr>
      <w:r>
        <w:rPr>
          <w:b/>
          <w:bCs/>
          <w:sz w:val="22"/>
          <w:szCs w:val="22"/>
        </w:rPr>
        <w:t xml:space="preserve">1. </w:t>
      </w:r>
      <w:r>
        <w:rPr>
          <w:b/>
        </w:rPr>
        <w:t>Arora, M.N., A Text Book of Cost and Management Accounting.</w:t>
      </w:r>
    </w:p>
    <w:p w:rsidR="00A675C1" w:rsidRDefault="00642AB7" w:rsidP="00642AB7">
      <w:pPr>
        <w:autoSpaceDE w:val="0"/>
        <w:autoSpaceDN w:val="0"/>
        <w:adjustRightInd w:val="0"/>
        <w:rPr>
          <w:b/>
          <w:bCs/>
          <w:sz w:val="22"/>
          <w:szCs w:val="22"/>
        </w:rPr>
      </w:pPr>
      <w:r>
        <w:rPr>
          <w:b/>
        </w:rPr>
        <w:t>2. Mittal, S. &amp; Singh, J., Cost and Management Accounting.</w:t>
      </w:r>
    </w:p>
    <w:p w:rsidR="003B4551" w:rsidRDefault="003B4551" w:rsidP="003D1A1F">
      <w:pPr>
        <w:autoSpaceDE w:val="0"/>
        <w:autoSpaceDN w:val="0"/>
        <w:adjustRightInd w:val="0"/>
        <w:rPr>
          <w:b/>
          <w:bCs/>
          <w:sz w:val="22"/>
          <w:szCs w:val="22"/>
        </w:rPr>
      </w:pPr>
    </w:p>
    <w:p w:rsidR="003D1A1F" w:rsidRDefault="003D1A1F" w:rsidP="003D1A1F">
      <w:pPr>
        <w:autoSpaceDE w:val="0"/>
        <w:autoSpaceDN w:val="0"/>
        <w:adjustRightInd w:val="0"/>
        <w:rPr>
          <w:b/>
          <w:bCs/>
          <w:sz w:val="22"/>
          <w:szCs w:val="22"/>
        </w:rPr>
      </w:pPr>
      <w:r w:rsidRPr="008B1354">
        <w:rPr>
          <w:b/>
          <w:bCs/>
          <w:sz w:val="22"/>
          <w:szCs w:val="22"/>
        </w:rPr>
        <w:t>REFERENCE BOOKS:</w:t>
      </w:r>
    </w:p>
    <w:p w:rsidR="00642AB7" w:rsidRDefault="00642AB7" w:rsidP="00642AB7">
      <w:pPr>
        <w:jc w:val="both"/>
      </w:pPr>
      <w:r>
        <w:t>1.Jain &amp; Narang, Advance Cost Accounting, Kalyani Publishers, New Delhi</w:t>
      </w:r>
    </w:p>
    <w:p w:rsidR="00642AB7" w:rsidRDefault="00642AB7" w:rsidP="00642AB7">
      <w:pPr>
        <w:jc w:val="both"/>
      </w:pPr>
      <w:r>
        <w:t xml:space="preserve">2. Mittal, S.N., Cost Accounting </w:t>
      </w:r>
    </w:p>
    <w:p w:rsidR="00642AB7" w:rsidRDefault="00642AB7" w:rsidP="00642AB7">
      <w:pPr>
        <w:jc w:val="both"/>
      </w:pPr>
      <w:r>
        <w:t xml:space="preserve">3. Bhar, B.K., Cost Accounting </w:t>
      </w:r>
    </w:p>
    <w:p w:rsidR="00642AB7" w:rsidRDefault="00642AB7" w:rsidP="00642AB7">
      <w:pPr>
        <w:autoSpaceDE w:val="0"/>
        <w:autoSpaceDN w:val="0"/>
        <w:adjustRightInd w:val="0"/>
        <w:rPr>
          <w:b/>
          <w:bCs/>
          <w:sz w:val="22"/>
          <w:szCs w:val="22"/>
        </w:rPr>
      </w:pPr>
      <w:r>
        <w:t>4. Prasad, N.K., Principles and Practice of Cost Accounting</w:t>
      </w:r>
    </w:p>
    <w:p w:rsidR="00A675C1" w:rsidRDefault="00A675C1" w:rsidP="003D1A1F">
      <w:pPr>
        <w:autoSpaceDE w:val="0"/>
        <w:autoSpaceDN w:val="0"/>
        <w:adjustRightInd w:val="0"/>
        <w:rPr>
          <w:b/>
          <w:bCs/>
          <w:sz w:val="22"/>
          <w:szCs w:val="22"/>
        </w:rPr>
      </w:pPr>
    </w:p>
    <w:p w:rsidR="00A675C1" w:rsidRDefault="00A675C1" w:rsidP="003D1A1F">
      <w:pPr>
        <w:autoSpaceDE w:val="0"/>
        <w:autoSpaceDN w:val="0"/>
        <w:adjustRightInd w:val="0"/>
        <w:rPr>
          <w:b/>
          <w:bCs/>
          <w:sz w:val="22"/>
          <w:szCs w:val="22"/>
        </w:rPr>
      </w:pPr>
    </w:p>
    <w:p w:rsidR="00A675C1" w:rsidRDefault="00A675C1" w:rsidP="003D1A1F">
      <w:pPr>
        <w:autoSpaceDE w:val="0"/>
        <w:autoSpaceDN w:val="0"/>
        <w:adjustRightInd w:val="0"/>
        <w:rPr>
          <w:b/>
          <w:bCs/>
          <w:sz w:val="22"/>
          <w:szCs w:val="22"/>
        </w:rPr>
      </w:pPr>
    </w:p>
    <w:p w:rsidR="00A675C1" w:rsidRDefault="00A675C1" w:rsidP="003D1A1F">
      <w:pPr>
        <w:autoSpaceDE w:val="0"/>
        <w:autoSpaceDN w:val="0"/>
        <w:adjustRightInd w:val="0"/>
        <w:rPr>
          <w:b/>
          <w:bCs/>
          <w:sz w:val="22"/>
          <w:szCs w:val="22"/>
        </w:rPr>
      </w:pPr>
    </w:p>
    <w:p w:rsidR="00611FA1" w:rsidRDefault="00611FA1">
      <w:pPr>
        <w:jc w:val="both"/>
        <w:rPr>
          <w:rStyle w:val="Strong"/>
          <w:rFonts w:ascii="Cambria" w:hAnsi="Cambria"/>
          <w:bCs w:val="0"/>
          <w:sz w:val="26"/>
          <w:szCs w:val="26"/>
        </w:rPr>
      </w:pPr>
    </w:p>
    <w:p w:rsidR="00A675C1" w:rsidRDefault="00A675C1">
      <w:pPr>
        <w:jc w:val="both"/>
        <w:rPr>
          <w:rStyle w:val="Strong"/>
          <w:rFonts w:ascii="Cambria" w:hAnsi="Cambria"/>
          <w:bCs w:val="0"/>
          <w:sz w:val="26"/>
          <w:szCs w:val="26"/>
        </w:rPr>
      </w:pPr>
    </w:p>
    <w:p w:rsidR="00A675C1" w:rsidRDefault="00A675C1">
      <w:pPr>
        <w:jc w:val="both"/>
        <w:rPr>
          <w:rStyle w:val="Strong"/>
          <w:rFonts w:ascii="Cambria" w:hAnsi="Cambria"/>
          <w:bCs w:val="0"/>
          <w:sz w:val="26"/>
          <w:szCs w:val="26"/>
        </w:rPr>
      </w:pPr>
    </w:p>
    <w:p w:rsidR="00631C73" w:rsidRDefault="002C7513">
      <w:pPr>
        <w:jc w:val="both"/>
        <w:rPr>
          <w:rStyle w:val="Strong"/>
          <w:rFonts w:ascii="Cambria" w:hAnsi="Cambria"/>
          <w:bCs w:val="0"/>
          <w:sz w:val="26"/>
          <w:szCs w:val="26"/>
        </w:rPr>
      </w:pPr>
      <w:r w:rsidRPr="002C7513">
        <w:rPr>
          <w:rStyle w:val="Strong"/>
          <w:rFonts w:ascii="Cambria" w:hAnsi="Cambria"/>
          <w:bCs w:val="0"/>
          <w:sz w:val="26"/>
          <w:szCs w:val="26"/>
        </w:rPr>
        <w:t>Course Outcomes:</w:t>
      </w:r>
    </w:p>
    <w:p w:rsidR="005A4182" w:rsidRDefault="005A4182">
      <w:pPr>
        <w:jc w:val="both"/>
        <w:rPr>
          <w:rStyle w:val="Strong"/>
          <w:rFonts w:ascii="Cambria" w:hAnsi="Cambria"/>
          <w:bCs w:val="0"/>
          <w:sz w:val="26"/>
          <w:szCs w:val="26"/>
        </w:rPr>
      </w:pPr>
    </w:p>
    <w:p w:rsidR="002E37BF" w:rsidRPr="00FB287F" w:rsidRDefault="002E37BF" w:rsidP="002E37BF">
      <w:pPr>
        <w:rPr>
          <w:b/>
        </w:rPr>
      </w:pPr>
      <w:r w:rsidRPr="00FB287F">
        <w:rPr>
          <w:b/>
        </w:rPr>
        <w:t>At the end of the course, the student will be able to: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15"/>
        <w:gridCol w:w="8302"/>
      </w:tblGrid>
      <w:tr w:rsidR="002E37BF" w:rsidRPr="00C92AA2" w:rsidTr="00CA345A">
        <w:tc>
          <w:tcPr>
            <w:tcW w:w="715" w:type="dxa"/>
          </w:tcPr>
          <w:p w:rsidR="002E37BF" w:rsidRPr="00C92AA2" w:rsidRDefault="002E37BF" w:rsidP="00CA345A">
            <w:pPr>
              <w:jc w:val="center"/>
              <w:rPr>
                <w:rFonts w:ascii="Cambria" w:hAnsi="Cambria"/>
              </w:rPr>
            </w:pPr>
          </w:p>
          <w:p w:rsidR="002E37BF" w:rsidRPr="00C92AA2" w:rsidRDefault="002E37BF" w:rsidP="00CA345A">
            <w:pPr>
              <w:jc w:val="center"/>
              <w:rPr>
                <w:rFonts w:ascii="Cambria" w:hAnsi="Cambria"/>
              </w:rPr>
            </w:pPr>
            <w:r w:rsidRPr="00C92AA2">
              <w:rPr>
                <w:rFonts w:ascii="Cambria" w:hAnsi="Cambria"/>
              </w:rPr>
              <w:t>CO 1</w:t>
            </w:r>
          </w:p>
        </w:tc>
        <w:tc>
          <w:tcPr>
            <w:tcW w:w="8302" w:type="dxa"/>
          </w:tcPr>
          <w:p w:rsidR="002E37BF" w:rsidRPr="00326120" w:rsidRDefault="00642AB7" w:rsidP="00326120">
            <w:pPr>
              <w:contextualSpacing/>
              <w:rPr>
                <w:sz w:val="22"/>
                <w:szCs w:val="22"/>
              </w:rPr>
            </w:pPr>
            <w:r w:rsidRPr="002E7317">
              <w:rPr>
                <w:b/>
              </w:rPr>
              <w:t xml:space="preserve">The students will able to understand the basic concept of </w:t>
            </w:r>
            <w:r>
              <w:rPr>
                <w:b/>
              </w:rPr>
              <w:t>Cost</w:t>
            </w:r>
            <w:r w:rsidRPr="002E7317">
              <w:rPr>
                <w:b/>
              </w:rPr>
              <w:t>.</w:t>
            </w:r>
          </w:p>
        </w:tc>
      </w:tr>
      <w:tr w:rsidR="002E37BF" w:rsidRPr="00C92AA2" w:rsidTr="00CA345A">
        <w:tc>
          <w:tcPr>
            <w:tcW w:w="715" w:type="dxa"/>
          </w:tcPr>
          <w:p w:rsidR="002E37BF" w:rsidRPr="00C92AA2" w:rsidRDefault="002E37BF" w:rsidP="00CA345A">
            <w:pPr>
              <w:jc w:val="center"/>
              <w:rPr>
                <w:rFonts w:ascii="Cambria" w:hAnsi="Cambria"/>
              </w:rPr>
            </w:pPr>
          </w:p>
          <w:p w:rsidR="002E37BF" w:rsidRPr="00C92AA2" w:rsidRDefault="002E37BF" w:rsidP="00CA345A">
            <w:pPr>
              <w:jc w:val="center"/>
              <w:rPr>
                <w:rFonts w:ascii="Cambria" w:hAnsi="Cambria"/>
              </w:rPr>
            </w:pPr>
            <w:r w:rsidRPr="00C92AA2">
              <w:rPr>
                <w:rFonts w:ascii="Cambria" w:hAnsi="Cambria"/>
              </w:rPr>
              <w:t>CO 2</w:t>
            </w:r>
          </w:p>
        </w:tc>
        <w:tc>
          <w:tcPr>
            <w:tcW w:w="8302" w:type="dxa"/>
          </w:tcPr>
          <w:p w:rsidR="00642AB7" w:rsidRPr="002E7317" w:rsidRDefault="00642AB7" w:rsidP="00642AB7">
            <w:pPr>
              <w:jc w:val="both"/>
              <w:rPr>
                <w:b/>
              </w:rPr>
            </w:pPr>
            <w:r w:rsidRPr="002E7317">
              <w:rPr>
                <w:b/>
              </w:rPr>
              <w:t xml:space="preserve">The student will able to understand the concept </w:t>
            </w:r>
            <w:r w:rsidR="00690F29">
              <w:rPr>
                <w:b/>
              </w:rPr>
              <w:t>of Cost Volume Profit Analysis</w:t>
            </w:r>
            <w:bookmarkStart w:id="0" w:name="_GoBack"/>
            <w:bookmarkEnd w:id="0"/>
          </w:p>
          <w:p w:rsidR="002E37BF" w:rsidRPr="00326120" w:rsidRDefault="002E37BF" w:rsidP="00326120">
            <w:pPr>
              <w:rPr>
                <w:sz w:val="22"/>
                <w:szCs w:val="22"/>
              </w:rPr>
            </w:pPr>
          </w:p>
        </w:tc>
      </w:tr>
      <w:tr w:rsidR="002E37BF" w:rsidRPr="00C92AA2" w:rsidTr="00CA345A">
        <w:tc>
          <w:tcPr>
            <w:tcW w:w="715" w:type="dxa"/>
          </w:tcPr>
          <w:p w:rsidR="002E37BF" w:rsidRPr="00C92AA2" w:rsidRDefault="002E37BF" w:rsidP="00CA345A">
            <w:pPr>
              <w:jc w:val="center"/>
              <w:rPr>
                <w:rFonts w:ascii="Cambria" w:hAnsi="Cambria"/>
              </w:rPr>
            </w:pPr>
          </w:p>
          <w:p w:rsidR="002E37BF" w:rsidRPr="00C92AA2" w:rsidRDefault="002E37BF" w:rsidP="00CA345A">
            <w:pPr>
              <w:jc w:val="center"/>
              <w:rPr>
                <w:rFonts w:ascii="Cambria" w:hAnsi="Cambria"/>
              </w:rPr>
            </w:pPr>
            <w:r w:rsidRPr="00C92AA2">
              <w:rPr>
                <w:rFonts w:ascii="Cambria" w:hAnsi="Cambria"/>
              </w:rPr>
              <w:t>CO 3</w:t>
            </w:r>
          </w:p>
        </w:tc>
        <w:tc>
          <w:tcPr>
            <w:tcW w:w="8302" w:type="dxa"/>
          </w:tcPr>
          <w:p w:rsidR="002E37BF" w:rsidRPr="00326120" w:rsidRDefault="00642AB7" w:rsidP="00690F29">
            <w:pPr>
              <w:rPr>
                <w:sz w:val="22"/>
                <w:szCs w:val="22"/>
              </w:rPr>
            </w:pPr>
            <w:r w:rsidRPr="002E7317">
              <w:rPr>
                <w:b/>
              </w:rPr>
              <w:t>The student will able to understand the concept of</w:t>
            </w:r>
            <w:r>
              <w:rPr>
                <w:b/>
              </w:rPr>
              <w:t xml:space="preserve"> </w:t>
            </w:r>
            <w:r w:rsidR="00690F29">
              <w:rPr>
                <w:b/>
              </w:rPr>
              <w:t>Budget</w:t>
            </w:r>
          </w:p>
        </w:tc>
      </w:tr>
      <w:tr w:rsidR="002E37BF" w:rsidRPr="00C92AA2" w:rsidTr="00CA345A">
        <w:tc>
          <w:tcPr>
            <w:tcW w:w="715" w:type="dxa"/>
          </w:tcPr>
          <w:p w:rsidR="002E37BF" w:rsidRPr="00C92AA2" w:rsidRDefault="002E37BF" w:rsidP="00CA345A">
            <w:pPr>
              <w:jc w:val="center"/>
              <w:rPr>
                <w:rFonts w:ascii="Cambria" w:hAnsi="Cambria"/>
              </w:rPr>
            </w:pPr>
          </w:p>
          <w:p w:rsidR="002E37BF" w:rsidRPr="00C92AA2" w:rsidRDefault="002E37BF" w:rsidP="00CA345A">
            <w:pPr>
              <w:jc w:val="center"/>
              <w:rPr>
                <w:rFonts w:ascii="Cambria" w:hAnsi="Cambria"/>
              </w:rPr>
            </w:pPr>
            <w:r w:rsidRPr="00C92AA2">
              <w:rPr>
                <w:rFonts w:ascii="Cambria" w:hAnsi="Cambria"/>
              </w:rPr>
              <w:t>CO 4</w:t>
            </w:r>
          </w:p>
        </w:tc>
        <w:tc>
          <w:tcPr>
            <w:tcW w:w="8302" w:type="dxa"/>
          </w:tcPr>
          <w:p w:rsidR="002E37BF" w:rsidRPr="00326120" w:rsidRDefault="00642AB7" w:rsidP="00690F29">
            <w:pPr>
              <w:rPr>
                <w:sz w:val="22"/>
                <w:szCs w:val="22"/>
              </w:rPr>
            </w:pPr>
            <w:r w:rsidRPr="002E7317">
              <w:rPr>
                <w:b/>
              </w:rPr>
              <w:t>The student will able to understand the concept of</w:t>
            </w:r>
            <w:r w:rsidR="00690F29">
              <w:rPr>
                <w:b/>
              </w:rPr>
              <w:t xml:space="preserve"> management accounting</w:t>
            </w:r>
          </w:p>
        </w:tc>
      </w:tr>
    </w:tbl>
    <w:p w:rsidR="002C7513" w:rsidRDefault="002C7513">
      <w:pPr>
        <w:jc w:val="both"/>
        <w:rPr>
          <w:rFonts w:ascii="Cambria" w:hAnsi="Cambria"/>
          <w:sz w:val="20"/>
          <w:szCs w:val="20"/>
        </w:rPr>
      </w:pPr>
    </w:p>
    <w:p w:rsidR="00A675C1" w:rsidRDefault="00A675C1">
      <w:pPr>
        <w:jc w:val="both"/>
        <w:rPr>
          <w:rFonts w:ascii="Cambria" w:hAnsi="Cambria"/>
          <w:sz w:val="20"/>
          <w:szCs w:val="20"/>
        </w:rPr>
      </w:pPr>
    </w:p>
    <w:sectPr w:rsidR="00A675C1" w:rsidSect="00980507">
      <w:pgSz w:w="12240" w:h="15840"/>
      <w:pgMar w:top="1253" w:right="720" w:bottom="1066" w:left="1008" w:header="720" w:footer="720" w:gutter="0"/>
      <w:pgBorders>
        <w:top w:val="single" w:sz="8" w:space="31" w:color="000000"/>
        <w:left w:val="single" w:sz="8" w:space="31" w:color="000000"/>
        <w:bottom w:val="single" w:sz="8" w:space="30" w:color="000000"/>
        <w:right w:val="single" w:sz="8" w:space="31" w:color="000000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7228C" w:rsidRDefault="0057228C" w:rsidP="002E37BF">
      <w:r>
        <w:separator/>
      </w:r>
    </w:p>
  </w:endnote>
  <w:endnote w:type="continuationSeparator" w:id="0">
    <w:p w:rsidR="0057228C" w:rsidRDefault="0057228C" w:rsidP="002E37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WenQuanYi Zen Hei">
    <w:charset w:val="80"/>
    <w:family w:val="auto"/>
    <w:pitch w:val="variable"/>
  </w:font>
  <w:font w:name="Lohit Devanagari">
    <w:altName w:val="MS Gothic"/>
    <w:charset w:val="80"/>
    <w:family w:val="auto"/>
    <w:pitch w:val="variable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7228C" w:rsidRDefault="0057228C" w:rsidP="002E37BF">
      <w:r>
        <w:separator/>
      </w:r>
    </w:p>
  </w:footnote>
  <w:footnote w:type="continuationSeparator" w:id="0">
    <w:p w:rsidR="0057228C" w:rsidRDefault="0057228C" w:rsidP="002E37B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F0032F7"/>
    <w:multiLevelType w:val="hybridMultilevel"/>
    <w:tmpl w:val="7AACA1B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811755"/>
    <w:multiLevelType w:val="hybridMultilevel"/>
    <w:tmpl w:val="F43ADA7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79B485C"/>
    <w:multiLevelType w:val="hybridMultilevel"/>
    <w:tmpl w:val="784A54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FFB0E65"/>
    <w:multiLevelType w:val="hybridMultilevel"/>
    <w:tmpl w:val="E66EC8B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A5A7051"/>
    <w:multiLevelType w:val="hybridMultilevel"/>
    <w:tmpl w:val="A35EBCF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1D61155"/>
    <w:multiLevelType w:val="hybridMultilevel"/>
    <w:tmpl w:val="4C40AF3C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9B72BC0"/>
    <w:multiLevelType w:val="hybridMultilevel"/>
    <w:tmpl w:val="64A8F3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93765C3"/>
    <w:multiLevelType w:val="hybridMultilevel"/>
    <w:tmpl w:val="F0348F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6C023FA"/>
    <w:multiLevelType w:val="hybridMultilevel"/>
    <w:tmpl w:val="1C869B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6E70BBA"/>
    <w:multiLevelType w:val="hybridMultilevel"/>
    <w:tmpl w:val="4114206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9A11D41"/>
    <w:multiLevelType w:val="hybridMultilevel"/>
    <w:tmpl w:val="7AACA1B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0803574"/>
    <w:multiLevelType w:val="hybridMultilevel"/>
    <w:tmpl w:val="BBFA126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A211E81"/>
    <w:multiLevelType w:val="hybridMultilevel"/>
    <w:tmpl w:val="3A4AACB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7"/>
  </w:num>
  <w:num w:numId="3">
    <w:abstractNumId w:val="8"/>
  </w:num>
  <w:num w:numId="4">
    <w:abstractNumId w:val="2"/>
  </w:num>
  <w:num w:numId="5">
    <w:abstractNumId w:val="1"/>
  </w:num>
  <w:num w:numId="6">
    <w:abstractNumId w:val="3"/>
  </w:num>
  <w:num w:numId="7">
    <w:abstractNumId w:val="10"/>
  </w:num>
  <w:num w:numId="8">
    <w:abstractNumId w:val="0"/>
  </w:num>
  <w:num w:numId="9">
    <w:abstractNumId w:val="11"/>
  </w:num>
  <w:num w:numId="10">
    <w:abstractNumId w:val="9"/>
  </w:num>
  <w:num w:numId="11">
    <w:abstractNumId w:val="12"/>
  </w:num>
  <w:num w:numId="12">
    <w:abstractNumId w:val="6"/>
  </w:num>
  <w:num w:numId="1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6773"/>
    <w:rsid w:val="000033A8"/>
    <w:rsid w:val="00015EFE"/>
    <w:rsid w:val="0002320D"/>
    <w:rsid w:val="00030595"/>
    <w:rsid w:val="000611A8"/>
    <w:rsid w:val="00077E68"/>
    <w:rsid w:val="00090720"/>
    <w:rsid w:val="000C771B"/>
    <w:rsid w:val="000D754E"/>
    <w:rsid w:val="000E72EA"/>
    <w:rsid w:val="000F6773"/>
    <w:rsid w:val="000F6C97"/>
    <w:rsid w:val="00100364"/>
    <w:rsid w:val="00116B24"/>
    <w:rsid w:val="0012550D"/>
    <w:rsid w:val="00156546"/>
    <w:rsid w:val="0016026A"/>
    <w:rsid w:val="00162D80"/>
    <w:rsid w:val="001652F1"/>
    <w:rsid w:val="00180451"/>
    <w:rsid w:val="00193875"/>
    <w:rsid w:val="0019398F"/>
    <w:rsid w:val="001A2B46"/>
    <w:rsid w:val="001A4F73"/>
    <w:rsid w:val="001A7F1C"/>
    <w:rsid w:val="001B324A"/>
    <w:rsid w:val="001D2A8E"/>
    <w:rsid w:val="001E30DF"/>
    <w:rsid w:val="001F12AB"/>
    <w:rsid w:val="001F6F6F"/>
    <w:rsid w:val="00205BB0"/>
    <w:rsid w:val="00214C58"/>
    <w:rsid w:val="00215FE6"/>
    <w:rsid w:val="00216C28"/>
    <w:rsid w:val="00220E67"/>
    <w:rsid w:val="00246D7A"/>
    <w:rsid w:val="00257C12"/>
    <w:rsid w:val="00260B49"/>
    <w:rsid w:val="00262D4A"/>
    <w:rsid w:val="00272332"/>
    <w:rsid w:val="00295F4B"/>
    <w:rsid w:val="00297696"/>
    <w:rsid w:val="002A69E3"/>
    <w:rsid w:val="002B363D"/>
    <w:rsid w:val="002B6A05"/>
    <w:rsid w:val="002C23EE"/>
    <w:rsid w:val="002C7513"/>
    <w:rsid w:val="002D13A0"/>
    <w:rsid w:val="002E37BF"/>
    <w:rsid w:val="002E71D5"/>
    <w:rsid w:val="002F26EE"/>
    <w:rsid w:val="002F2972"/>
    <w:rsid w:val="00303450"/>
    <w:rsid w:val="003059C1"/>
    <w:rsid w:val="00305E6F"/>
    <w:rsid w:val="00306D45"/>
    <w:rsid w:val="0031281A"/>
    <w:rsid w:val="00320CD3"/>
    <w:rsid w:val="00326120"/>
    <w:rsid w:val="00340DC1"/>
    <w:rsid w:val="0034144B"/>
    <w:rsid w:val="00351F35"/>
    <w:rsid w:val="003612E0"/>
    <w:rsid w:val="00362BC1"/>
    <w:rsid w:val="00374B5B"/>
    <w:rsid w:val="00375CCB"/>
    <w:rsid w:val="0038097A"/>
    <w:rsid w:val="003815F3"/>
    <w:rsid w:val="00391BD7"/>
    <w:rsid w:val="003977C5"/>
    <w:rsid w:val="003A60CD"/>
    <w:rsid w:val="003B4551"/>
    <w:rsid w:val="003C306E"/>
    <w:rsid w:val="003C553A"/>
    <w:rsid w:val="003C7B9B"/>
    <w:rsid w:val="003D1A1F"/>
    <w:rsid w:val="003F189D"/>
    <w:rsid w:val="003F365E"/>
    <w:rsid w:val="00401D8B"/>
    <w:rsid w:val="00412657"/>
    <w:rsid w:val="00415804"/>
    <w:rsid w:val="004369B5"/>
    <w:rsid w:val="00436EBC"/>
    <w:rsid w:val="00440D1B"/>
    <w:rsid w:val="004411F5"/>
    <w:rsid w:val="00444BE4"/>
    <w:rsid w:val="00460250"/>
    <w:rsid w:val="00467DDF"/>
    <w:rsid w:val="00473F7E"/>
    <w:rsid w:val="00477B61"/>
    <w:rsid w:val="00477BE9"/>
    <w:rsid w:val="00493181"/>
    <w:rsid w:val="00496A3A"/>
    <w:rsid w:val="004B464D"/>
    <w:rsid w:val="004B582E"/>
    <w:rsid w:val="004C20C1"/>
    <w:rsid w:val="004C5B73"/>
    <w:rsid w:val="004D5301"/>
    <w:rsid w:val="004E196B"/>
    <w:rsid w:val="004E2908"/>
    <w:rsid w:val="004E5458"/>
    <w:rsid w:val="004F0D58"/>
    <w:rsid w:val="00501505"/>
    <w:rsid w:val="005025D5"/>
    <w:rsid w:val="00503A9A"/>
    <w:rsid w:val="0051137A"/>
    <w:rsid w:val="005156BB"/>
    <w:rsid w:val="00522E30"/>
    <w:rsid w:val="00531741"/>
    <w:rsid w:val="0053462F"/>
    <w:rsid w:val="00545773"/>
    <w:rsid w:val="0057228C"/>
    <w:rsid w:val="00583AB7"/>
    <w:rsid w:val="00587DFE"/>
    <w:rsid w:val="005A4182"/>
    <w:rsid w:val="005C0C16"/>
    <w:rsid w:val="005C744D"/>
    <w:rsid w:val="005D057E"/>
    <w:rsid w:val="005D54F0"/>
    <w:rsid w:val="005E5391"/>
    <w:rsid w:val="005F45CB"/>
    <w:rsid w:val="005F6B45"/>
    <w:rsid w:val="00611A0E"/>
    <w:rsid w:val="00611FA1"/>
    <w:rsid w:val="0061224E"/>
    <w:rsid w:val="00621579"/>
    <w:rsid w:val="00631C73"/>
    <w:rsid w:val="00632C56"/>
    <w:rsid w:val="00635459"/>
    <w:rsid w:val="006357EB"/>
    <w:rsid w:val="00642AB7"/>
    <w:rsid w:val="0064456A"/>
    <w:rsid w:val="00644F6E"/>
    <w:rsid w:val="006564F2"/>
    <w:rsid w:val="00664190"/>
    <w:rsid w:val="00665B32"/>
    <w:rsid w:val="00681F2D"/>
    <w:rsid w:val="0068218E"/>
    <w:rsid w:val="00690F29"/>
    <w:rsid w:val="006A6B35"/>
    <w:rsid w:val="006D1E2F"/>
    <w:rsid w:val="006D401A"/>
    <w:rsid w:val="006D5219"/>
    <w:rsid w:val="006F2F32"/>
    <w:rsid w:val="00704833"/>
    <w:rsid w:val="00711D82"/>
    <w:rsid w:val="00712E60"/>
    <w:rsid w:val="0072596B"/>
    <w:rsid w:val="00730CB4"/>
    <w:rsid w:val="00733E49"/>
    <w:rsid w:val="00736A23"/>
    <w:rsid w:val="00737366"/>
    <w:rsid w:val="007422C9"/>
    <w:rsid w:val="00742A1A"/>
    <w:rsid w:val="00760BC5"/>
    <w:rsid w:val="00764A11"/>
    <w:rsid w:val="00771886"/>
    <w:rsid w:val="0077597B"/>
    <w:rsid w:val="00781955"/>
    <w:rsid w:val="00794D79"/>
    <w:rsid w:val="007A3C7D"/>
    <w:rsid w:val="007B54E3"/>
    <w:rsid w:val="007D6060"/>
    <w:rsid w:val="007E154D"/>
    <w:rsid w:val="0081597B"/>
    <w:rsid w:val="00821659"/>
    <w:rsid w:val="00823165"/>
    <w:rsid w:val="008233AD"/>
    <w:rsid w:val="008254B9"/>
    <w:rsid w:val="00831570"/>
    <w:rsid w:val="008436E6"/>
    <w:rsid w:val="0085120B"/>
    <w:rsid w:val="0086614F"/>
    <w:rsid w:val="00872B9E"/>
    <w:rsid w:val="00875399"/>
    <w:rsid w:val="00875880"/>
    <w:rsid w:val="008826DA"/>
    <w:rsid w:val="008B3A92"/>
    <w:rsid w:val="008C0E59"/>
    <w:rsid w:val="008C5E16"/>
    <w:rsid w:val="008C60C2"/>
    <w:rsid w:val="008E10DA"/>
    <w:rsid w:val="008E111B"/>
    <w:rsid w:val="00917C3E"/>
    <w:rsid w:val="00923060"/>
    <w:rsid w:val="009263C6"/>
    <w:rsid w:val="00936F62"/>
    <w:rsid w:val="009377E2"/>
    <w:rsid w:val="00941A6A"/>
    <w:rsid w:val="00943E22"/>
    <w:rsid w:val="009552EC"/>
    <w:rsid w:val="009552FF"/>
    <w:rsid w:val="009643FD"/>
    <w:rsid w:val="0096646F"/>
    <w:rsid w:val="00980507"/>
    <w:rsid w:val="00985D5C"/>
    <w:rsid w:val="00987AFC"/>
    <w:rsid w:val="00992686"/>
    <w:rsid w:val="009A204A"/>
    <w:rsid w:val="009A76C6"/>
    <w:rsid w:val="009E6786"/>
    <w:rsid w:val="009F2AB3"/>
    <w:rsid w:val="00A004F7"/>
    <w:rsid w:val="00A0244F"/>
    <w:rsid w:val="00A066EB"/>
    <w:rsid w:val="00A06F86"/>
    <w:rsid w:val="00A07E4D"/>
    <w:rsid w:val="00A10CB5"/>
    <w:rsid w:val="00A25EB4"/>
    <w:rsid w:val="00A327BA"/>
    <w:rsid w:val="00A3461A"/>
    <w:rsid w:val="00A476C0"/>
    <w:rsid w:val="00A555F2"/>
    <w:rsid w:val="00A653C2"/>
    <w:rsid w:val="00A675C1"/>
    <w:rsid w:val="00A7791C"/>
    <w:rsid w:val="00A858AB"/>
    <w:rsid w:val="00A96258"/>
    <w:rsid w:val="00AA2003"/>
    <w:rsid w:val="00AA52D8"/>
    <w:rsid w:val="00AA6D93"/>
    <w:rsid w:val="00AB2027"/>
    <w:rsid w:val="00AB764A"/>
    <w:rsid w:val="00AD1A12"/>
    <w:rsid w:val="00AE3564"/>
    <w:rsid w:val="00AF133B"/>
    <w:rsid w:val="00B153D8"/>
    <w:rsid w:val="00B34220"/>
    <w:rsid w:val="00B40B36"/>
    <w:rsid w:val="00B41896"/>
    <w:rsid w:val="00B42D86"/>
    <w:rsid w:val="00B43AA2"/>
    <w:rsid w:val="00B56EB6"/>
    <w:rsid w:val="00B57840"/>
    <w:rsid w:val="00B60DEB"/>
    <w:rsid w:val="00B64A37"/>
    <w:rsid w:val="00B94F50"/>
    <w:rsid w:val="00BB0100"/>
    <w:rsid w:val="00BC7D47"/>
    <w:rsid w:val="00BD145F"/>
    <w:rsid w:val="00BE0BF0"/>
    <w:rsid w:val="00BE1CF8"/>
    <w:rsid w:val="00BE24D6"/>
    <w:rsid w:val="00BE4529"/>
    <w:rsid w:val="00BF070A"/>
    <w:rsid w:val="00BF4804"/>
    <w:rsid w:val="00C100B5"/>
    <w:rsid w:val="00C1307D"/>
    <w:rsid w:val="00C20390"/>
    <w:rsid w:val="00C20DF9"/>
    <w:rsid w:val="00C22EEB"/>
    <w:rsid w:val="00C30029"/>
    <w:rsid w:val="00C32AF2"/>
    <w:rsid w:val="00C366D6"/>
    <w:rsid w:val="00C4215D"/>
    <w:rsid w:val="00C5432F"/>
    <w:rsid w:val="00C62985"/>
    <w:rsid w:val="00C63A60"/>
    <w:rsid w:val="00C63DE3"/>
    <w:rsid w:val="00C74475"/>
    <w:rsid w:val="00C75A09"/>
    <w:rsid w:val="00C80FCF"/>
    <w:rsid w:val="00CA30F3"/>
    <w:rsid w:val="00CA345A"/>
    <w:rsid w:val="00CB385A"/>
    <w:rsid w:val="00CB766D"/>
    <w:rsid w:val="00CC1C06"/>
    <w:rsid w:val="00CC443E"/>
    <w:rsid w:val="00CD14F3"/>
    <w:rsid w:val="00D07761"/>
    <w:rsid w:val="00D14EFB"/>
    <w:rsid w:val="00D16E57"/>
    <w:rsid w:val="00D17F18"/>
    <w:rsid w:val="00D201C6"/>
    <w:rsid w:val="00D25954"/>
    <w:rsid w:val="00D40A61"/>
    <w:rsid w:val="00D42783"/>
    <w:rsid w:val="00D438E4"/>
    <w:rsid w:val="00D509F7"/>
    <w:rsid w:val="00D55428"/>
    <w:rsid w:val="00D571E7"/>
    <w:rsid w:val="00D658AC"/>
    <w:rsid w:val="00D71B5D"/>
    <w:rsid w:val="00D72AC9"/>
    <w:rsid w:val="00D83765"/>
    <w:rsid w:val="00D86D6D"/>
    <w:rsid w:val="00D87194"/>
    <w:rsid w:val="00D90B1D"/>
    <w:rsid w:val="00D96EC1"/>
    <w:rsid w:val="00DA1231"/>
    <w:rsid w:val="00DB39A9"/>
    <w:rsid w:val="00DD6076"/>
    <w:rsid w:val="00DF4B99"/>
    <w:rsid w:val="00DF5393"/>
    <w:rsid w:val="00E07B18"/>
    <w:rsid w:val="00E115B7"/>
    <w:rsid w:val="00E3338E"/>
    <w:rsid w:val="00E47BA2"/>
    <w:rsid w:val="00E60EDC"/>
    <w:rsid w:val="00E61CCB"/>
    <w:rsid w:val="00E85EB1"/>
    <w:rsid w:val="00E95D0D"/>
    <w:rsid w:val="00E96BF4"/>
    <w:rsid w:val="00EA23FB"/>
    <w:rsid w:val="00EB496B"/>
    <w:rsid w:val="00EB5CA1"/>
    <w:rsid w:val="00EC10F1"/>
    <w:rsid w:val="00ED5548"/>
    <w:rsid w:val="00ED7B73"/>
    <w:rsid w:val="00EE3D51"/>
    <w:rsid w:val="00EE57E2"/>
    <w:rsid w:val="00F025CF"/>
    <w:rsid w:val="00F106C3"/>
    <w:rsid w:val="00F2581F"/>
    <w:rsid w:val="00F3263D"/>
    <w:rsid w:val="00F363E4"/>
    <w:rsid w:val="00F4121B"/>
    <w:rsid w:val="00F41CF0"/>
    <w:rsid w:val="00F566B6"/>
    <w:rsid w:val="00F92747"/>
    <w:rsid w:val="00FB093D"/>
    <w:rsid w:val="00FB0E49"/>
    <w:rsid w:val="00FB21EB"/>
    <w:rsid w:val="00FB287F"/>
    <w:rsid w:val="00FB4048"/>
    <w:rsid w:val="00FB4EC2"/>
    <w:rsid w:val="00FB58BD"/>
    <w:rsid w:val="00FB6EBA"/>
    <w:rsid w:val="00FC19CF"/>
    <w:rsid w:val="00FD0E83"/>
    <w:rsid w:val="00FD3D14"/>
    <w:rsid w:val="00FE346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5:docId w15:val="{254A516F-EF3A-49F7-A2B9-361166ED51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uppressAutoHyphens/>
    </w:pPr>
    <w:rPr>
      <w:sz w:val="24"/>
      <w:szCs w:val="24"/>
      <w:lang w:eastAsia="ar-SA"/>
    </w:rPr>
  </w:style>
  <w:style w:type="paragraph" w:styleId="Heading6">
    <w:name w:val="heading 6"/>
    <w:basedOn w:val="Normal"/>
    <w:next w:val="Normal"/>
    <w:link w:val="Heading6Char"/>
    <w:qFormat/>
    <w:rsid w:val="00077E68"/>
    <w:pPr>
      <w:suppressAutoHyphens w:val="0"/>
      <w:spacing w:before="240" w:after="60"/>
      <w:outlineLvl w:val="5"/>
    </w:pPr>
    <w:rPr>
      <w:b/>
      <w:bCs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NumberingSymbols">
    <w:name w:val="Numbering Symbols"/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Liberation Sans" w:eastAsia="WenQuanYi Zen Hei" w:hAnsi="Liberation Sans" w:cs="Lohit Devanagari"/>
      <w:sz w:val="28"/>
      <w:szCs w:val="28"/>
    </w:rPr>
  </w:style>
  <w:style w:type="paragraph" w:styleId="BodyText">
    <w:name w:val="Body Text"/>
    <w:basedOn w:val="Normal"/>
    <w:link w:val="BodyTextChar"/>
    <w:uiPriority w:val="99"/>
    <w:pPr>
      <w:spacing w:after="120"/>
    </w:pPr>
  </w:style>
  <w:style w:type="paragraph" w:styleId="List">
    <w:name w:val="List"/>
    <w:basedOn w:val="BodyText"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</w:rPr>
  </w:style>
  <w:style w:type="paragraph" w:customStyle="1" w:styleId="Index">
    <w:name w:val="Index"/>
    <w:basedOn w:val="Normal"/>
    <w:pPr>
      <w:suppressLineNumbers/>
    </w:pPr>
    <w:rPr>
      <w:rFonts w:cs="Lohit Devanagari"/>
    </w:rPr>
  </w:style>
  <w:style w:type="paragraph" w:customStyle="1" w:styleId="TableContents">
    <w:name w:val="Table Contents"/>
    <w:basedOn w:val="Normal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styleId="ListParagraph">
    <w:name w:val="List Paragraph"/>
    <w:basedOn w:val="Normal"/>
    <w:uiPriority w:val="34"/>
    <w:qFormat/>
    <w:rsid w:val="00D87194"/>
    <w:pPr>
      <w:suppressAutoHyphens w:val="0"/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NormalWeb">
    <w:name w:val="Normal (Web)"/>
    <w:basedOn w:val="Normal"/>
    <w:uiPriority w:val="99"/>
    <w:unhideWhenUsed/>
    <w:rsid w:val="00D87194"/>
    <w:pPr>
      <w:suppressAutoHyphens w:val="0"/>
      <w:spacing w:before="100" w:beforeAutospacing="1" w:after="100" w:afterAutospacing="1"/>
    </w:pPr>
    <w:rPr>
      <w:lang w:eastAsia="en-US"/>
    </w:rPr>
  </w:style>
  <w:style w:type="character" w:customStyle="1" w:styleId="BodyTextChar">
    <w:name w:val="Body Text Char"/>
    <w:basedOn w:val="DefaultParagraphFont"/>
    <w:link w:val="BodyText"/>
    <w:uiPriority w:val="99"/>
    <w:rsid w:val="00C30029"/>
    <w:rPr>
      <w:sz w:val="24"/>
      <w:szCs w:val="24"/>
      <w:lang w:eastAsia="ar-SA"/>
    </w:rPr>
  </w:style>
  <w:style w:type="paragraph" w:styleId="Header">
    <w:name w:val="header"/>
    <w:basedOn w:val="Normal"/>
    <w:link w:val="HeaderChar"/>
    <w:unhideWhenUsed/>
    <w:rsid w:val="002E37B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2E37BF"/>
    <w:rPr>
      <w:sz w:val="24"/>
      <w:szCs w:val="24"/>
      <w:lang w:eastAsia="ar-SA"/>
    </w:rPr>
  </w:style>
  <w:style w:type="paragraph" w:styleId="Footer">
    <w:name w:val="footer"/>
    <w:basedOn w:val="Normal"/>
    <w:link w:val="FooterChar"/>
    <w:uiPriority w:val="99"/>
    <w:semiHidden/>
    <w:unhideWhenUsed/>
    <w:rsid w:val="002E37B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E37BF"/>
    <w:rPr>
      <w:sz w:val="24"/>
      <w:szCs w:val="24"/>
      <w:lang w:eastAsia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47BA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7BA2"/>
    <w:rPr>
      <w:rFonts w:ascii="Tahoma" w:hAnsi="Tahoma" w:cs="Tahoma"/>
      <w:sz w:val="16"/>
      <w:szCs w:val="16"/>
      <w:lang w:eastAsia="ar-SA"/>
    </w:rPr>
  </w:style>
  <w:style w:type="character" w:customStyle="1" w:styleId="Heading6Char">
    <w:name w:val="Heading 6 Char"/>
    <w:basedOn w:val="DefaultParagraphFont"/>
    <w:link w:val="Heading6"/>
    <w:rsid w:val="00077E68"/>
    <w:rPr>
      <w:b/>
      <w:bCs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48A59A-6BC0-4BB6-AFFD-D9A9B1A256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</Pages>
  <Words>420</Words>
  <Characters>2400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DAYANANDA SAGAR COLLEGE OF ENGINEERING</vt:lpstr>
    </vt:vector>
  </TitlesOfParts>
  <Company>DSCE</Company>
  <LinksUpToDate>false</LinksUpToDate>
  <CharactersWithSpaces>2815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DAYANANDA SAGAR COLLEGE OF ENGINEERING</dc:title>
  <dc:creator>dsi</dc:creator>
  <cp:lastModifiedBy>dell</cp:lastModifiedBy>
  <cp:revision>11</cp:revision>
  <cp:lastPrinted>2017-02-15T04:10:00Z</cp:lastPrinted>
  <dcterms:created xsi:type="dcterms:W3CDTF">2025-11-12T17:19:00Z</dcterms:created>
  <dcterms:modified xsi:type="dcterms:W3CDTF">2025-11-12T17:43:00Z</dcterms:modified>
</cp:coreProperties>
</file>